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F072" w14:textId="34A40A8B" w:rsidR="00DA31B9" w:rsidRPr="00441DFC" w:rsidRDefault="00CD38D0" w:rsidP="00441DFC">
      <w:pPr>
        <w:pStyle w:val="JIStyle"/>
      </w:pPr>
      <w:r>
        <w:rPr>
          <w:rFonts w:asciiTheme="majorHAnsi" w:hAnsiTheme="majorHAnsi"/>
          <w:b/>
          <w:bCs/>
          <w:noProof/>
          <w:color w:val="16406D" w:themeColor="accent1"/>
          <w:sz w:val="28"/>
          <w:szCs w:val="28"/>
        </w:rPr>
        <mc:AlternateContent>
          <mc:Choice Requires="wps">
            <w:drawing>
              <wp:anchor distT="0" distB="0" distL="114300" distR="114300" simplePos="0" relativeHeight="251674626" behindDoc="0" locked="0" layoutInCell="1" allowOverlap="1" wp14:anchorId="57EDC1A7" wp14:editId="64D8200A">
                <wp:simplePos x="0" y="0"/>
                <wp:positionH relativeFrom="column">
                  <wp:posOffset>4815840</wp:posOffset>
                </wp:positionH>
                <wp:positionV relativeFrom="paragraph">
                  <wp:posOffset>1005840</wp:posOffset>
                </wp:positionV>
                <wp:extent cx="2114550" cy="4752975"/>
                <wp:effectExtent l="0" t="0" r="0" b="0"/>
                <wp:wrapNone/>
                <wp:docPr id="1511027694" name="Text Box 8"/>
                <wp:cNvGraphicFramePr/>
                <a:graphic xmlns:a="http://schemas.openxmlformats.org/drawingml/2006/main">
                  <a:graphicData uri="http://schemas.microsoft.com/office/word/2010/wordprocessingShape">
                    <wps:wsp>
                      <wps:cNvSpPr txBox="1"/>
                      <wps:spPr>
                        <a:xfrm>
                          <a:off x="0" y="0"/>
                          <a:ext cx="2114550" cy="4752975"/>
                        </a:xfrm>
                        <a:prstGeom prst="rect">
                          <a:avLst/>
                        </a:prstGeom>
                        <a:noFill/>
                        <a:ln w="6350">
                          <a:noFill/>
                        </a:ln>
                      </wps:spPr>
                      <wps:txbx>
                        <w:txbxContent>
                          <w:p w14:paraId="36365FD5" w14:textId="0E4D91AE" w:rsidR="00CD38D0" w:rsidRPr="000A1F68" w:rsidRDefault="00CD38D0"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 xml:space="preserve">Could generate higher investment returns for public funds than traditional state treasurer-managed accounts, potentially growing the </w:t>
                            </w:r>
                            <w:proofErr w:type="gramStart"/>
                            <w:r w:rsidRPr="000A1F68">
                              <w:rPr>
                                <w:rFonts w:asciiTheme="minorHAnsi" w:hAnsiTheme="minorHAnsi"/>
                                <w:b w:val="0"/>
                                <w:bCs/>
                                <w:caps w:val="0"/>
                                <w:sz w:val="17"/>
                                <w:szCs w:val="17"/>
                              </w:rPr>
                              <w:t>child care</w:t>
                            </w:r>
                            <w:proofErr w:type="gramEnd"/>
                            <w:r w:rsidRPr="000A1F68">
                              <w:rPr>
                                <w:rFonts w:asciiTheme="minorHAnsi" w:hAnsiTheme="minorHAnsi"/>
                                <w:b w:val="0"/>
                                <w:bCs/>
                                <w:caps w:val="0"/>
                                <w:sz w:val="17"/>
                                <w:szCs w:val="17"/>
                              </w:rPr>
                              <w:t xml:space="preserve"> assistance fund significantly.</w:t>
                            </w:r>
                          </w:p>
                          <w:p w14:paraId="5F07431F" w14:textId="77777777" w:rsidR="00CD38D0" w:rsidRPr="000A1F68" w:rsidRDefault="00CD38D0"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 xml:space="preserve">Directs a portion of investment earnings specifically to county-level </w:t>
                            </w:r>
                            <w:proofErr w:type="gramStart"/>
                            <w:r w:rsidRPr="000A1F68">
                              <w:rPr>
                                <w:rFonts w:asciiTheme="minorHAnsi" w:hAnsiTheme="minorHAnsi"/>
                                <w:b w:val="0"/>
                                <w:bCs/>
                                <w:caps w:val="0"/>
                                <w:sz w:val="17"/>
                                <w:szCs w:val="17"/>
                              </w:rPr>
                              <w:t>child care</w:t>
                            </w:r>
                            <w:proofErr w:type="gramEnd"/>
                            <w:r w:rsidRPr="000A1F68">
                              <w:rPr>
                                <w:rFonts w:asciiTheme="minorHAnsi" w:hAnsiTheme="minorHAnsi"/>
                                <w:b w:val="0"/>
                                <w:bCs/>
                                <w:caps w:val="0"/>
                                <w:sz w:val="17"/>
                                <w:szCs w:val="17"/>
                              </w:rPr>
                              <w:t xml:space="preserve"> assistance for low-income families, addressing an area of significant need in Colorado.</w:t>
                            </w:r>
                          </w:p>
                          <w:p w14:paraId="1C73EEDF" w14:textId="22A39696" w:rsidR="000A1F68" w:rsidRPr="000A1F68" w:rsidRDefault="000A1F68"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Bipartisan structure promotes accountability — The board's composition requires appointments from both the speaker of the house and the majority leader and minority leaders of both chambers, meaning no single party controls the authority. This built-in checks-and-balance could reduce political risk and increase public trust in how the funds are managed.</w:t>
                            </w:r>
                          </w:p>
                          <w:p w14:paraId="13B45EC7" w14:textId="34A6E6D0" w:rsidR="00877DCB" w:rsidRPr="00877DCB" w:rsidRDefault="00877DCB" w:rsidP="00CD38D0">
                            <w:pPr>
                              <w:pStyle w:val="ListParagraph"/>
                              <w:spacing w:line="259" w:lineRule="auto"/>
                              <w:rPr>
                                <w:b w:val="0"/>
                                <w:bC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DC1A7" id="_x0000_t202" coordsize="21600,21600" o:spt="202" path="m,l,21600r21600,l21600,xe">
                <v:stroke joinstyle="miter"/>
                <v:path gradientshapeok="t" o:connecttype="rect"/>
              </v:shapetype>
              <v:shape id="Text Box 8" o:spid="_x0000_s1026" type="#_x0000_t202" style="position:absolute;margin-left:379.2pt;margin-top:79.2pt;width:166.5pt;height:374.25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" filled="f" stroked="f" strokeweight=".5pt">
                <v:textbox inset="0,,0">
                  <w:txbxContent>
                    <w:p w14:paraId="36365FD5" w14:textId="0E4D91AE" w:rsidR="00CD38D0" w:rsidRPr="000A1F68" w:rsidRDefault="00CD38D0"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 xml:space="preserve">Could generate higher investment returns for public funds than traditional state treasurer-managed accounts, potentially growing the </w:t>
                      </w:r>
                      <w:proofErr w:type="gramStart"/>
                      <w:r w:rsidRPr="000A1F68">
                        <w:rPr>
                          <w:rFonts w:asciiTheme="minorHAnsi" w:hAnsiTheme="minorHAnsi"/>
                          <w:b w:val="0"/>
                          <w:bCs/>
                          <w:caps w:val="0"/>
                          <w:sz w:val="17"/>
                          <w:szCs w:val="17"/>
                        </w:rPr>
                        <w:t>child care</w:t>
                      </w:r>
                      <w:proofErr w:type="gramEnd"/>
                      <w:r w:rsidRPr="000A1F68">
                        <w:rPr>
                          <w:rFonts w:asciiTheme="minorHAnsi" w:hAnsiTheme="minorHAnsi"/>
                          <w:b w:val="0"/>
                          <w:bCs/>
                          <w:caps w:val="0"/>
                          <w:sz w:val="17"/>
                          <w:szCs w:val="17"/>
                        </w:rPr>
                        <w:t xml:space="preserve"> assistance fund significantly.</w:t>
                      </w:r>
                    </w:p>
                    <w:p w14:paraId="5F07431F" w14:textId="77777777" w:rsidR="00CD38D0" w:rsidRPr="000A1F68" w:rsidRDefault="00CD38D0"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 xml:space="preserve">Directs a portion of investment earnings specifically to county-level </w:t>
                      </w:r>
                      <w:proofErr w:type="gramStart"/>
                      <w:r w:rsidRPr="000A1F68">
                        <w:rPr>
                          <w:rFonts w:asciiTheme="minorHAnsi" w:hAnsiTheme="minorHAnsi"/>
                          <w:b w:val="0"/>
                          <w:bCs/>
                          <w:caps w:val="0"/>
                          <w:sz w:val="17"/>
                          <w:szCs w:val="17"/>
                        </w:rPr>
                        <w:t>child care</w:t>
                      </w:r>
                      <w:proofErr w:type="gramEnd"/>
                      <w:r w:rsidRPr="000A1F68">
                        <w:rPr>
                          <w:rFonts w:asciiTheme="minorHAnsi" w:hAnsiTheme="minorHAnsi"/>
                          <w:b w:val="0"/>
                          <w:bCs/>
                          <w:caps w:val="0"/>
                          <w:sz w:val="17"/>
                          <w:szCs w:val="17"/>
                        </w:rPr>
                        <w:t xml:space="preserve"> assistance for low-income families, addressing an area of significant need in Colorado.</w:t>
                      </w:r>
                    </w:p>
                    <w:p w14:paraId="1C73EEDF" w14:textId="22A39696" w:rsidR="000A1F68" w:rsidRPr="000A1F68" w:rsidRDefault="000A1F68" w:rsidP="00CD38D0">
                      <w:pPr>
                        <w:pStyle w:val="ListParagraph"/>
                        <w:numPr>
                          <w:ilvl w:val="0"/>
                          <w:numId w:val="12"/>
                        </w:numPr>
                        <w:spacing w:line="259" w:lineRule="auto"/>
                        <w:rPr>
                          <w:rFonts w:asciiTheme="minorHAnsi" w:hAnsiTheme="minorHAnsi"/>
                          <w:b w:val="0"/>
                          <w:bCs/>
                          <w:caps w:val="0"/>
                          <w:sz w:val="17"/>
                          <w:szCs w:val="17"/>
                        </w:rPr>
                      </w:pPr>
                      <w:r w:rsidRPr="000A1F68">
                        <w:rPr>
                          <w:rFonts w:asciiTheme="minorHAnsi" w:hAnsiTheme="minorHAnsi"/>
                          <w:b w:val="0"/>
                          <w:bCs/>
                          <w:caps w:val="0"/>
                          <w:sz w:val="17"/>
                          <w:szCs w:val="17"/>
                        </w:rPr>
                        <w:t>Bipartisan structure promotes accountability — The board's composition requires appointments from both the speaker of the house and the majority leader and minority leaders of both chambers, meaning no single party controls the authority. This built-in checks-and-balance could reduce political risk and increase public trust in how the funds are managed.</w:t>
                      </w:r>
                    </w:p>
                    <w:p w14:paraId="13B45EC7" w14:textId="34A6E6D0" w:rsidR="00877DCB" w:rsidRPr="00877DCB" w:rsidRDefault="00877DCB" w:rsidP="00CD38D0">
                      <w:pPr>
                        <w:pStyle w:val="ListParagraph"/>
                        <w:spacing w:line="259" w:lineRule="auto"/>
                        <w:rPr>
                          <w:b w:val="0"/>
                          <w:bCs/>
                        </w:rPr>
                      </w:pPr>
                    </w:p>
                  </w:txbxContent>
                </v:textbox>
              </v:shape>
            </w:pict>
          </mc:Fallback>
        </mc:AlternateContent>
      </w:r>
      <w:r>
        <w:rPr>
          <w:rFonts w:asciiTheme="majorHAnsi" w:hAnsiTheme="majorHAnsi"/>
          <w:b/>
          <w:bCs/>
          <w:noProof/>
          <w:color w:val="16406D" w:themeColor="accent1"/>
          <w:sz w:val="28"/>
          <w:szCs w:val="28"/>
        </w:rPr>
        <mc:AlternateContent>
          <mc:Choice Requires="wps">
            <w:drawing>
              <wp:anchor distT="0" distB="0" distL="114300" distR="114300" simplePos="0" relativeHeight="251671554" behindDoc="0" locked="0" layoutInCell="1" allowOverlap="1" wp14:anchorId="0A5A050D" wp14:editId="150BCEB2">
                <wp:simplePos x="0" y="0"/>
                <wp:positionH relativeFrom="column">
                  <wp:posOffset>4869180</wp:posOffset>
                </wp:positionH>
                <wp:positionV relativeFrom="paragraph">
                  <wp:posOffset>5745480</wp:posOffset>
                </wp:positionV>
                <wp:extent cx="2162175" cy="3375660"/>
                <wp:effectExtent l="0" t="0" r="9525" b="0"/>
                <wp:wrapNone/>
                <wp:docPr id="1587637519" name="Text Box 7"/>
                <wp:cNvGraphicFramePr/>
                <a:graphic xmlns:a="http://schemas.openxmlformats.org/drawingml/2006/main">
                  <a:graphicData uri="http://schemas.microsoft.com/office/word/2010/wordprocessingShape">
                    <wps:wsp>
                      <wps:cNvSpPr txBox="1"/>
                      <wps:spPr>
                        <a:xfrm>
                          <a:off x="0" y="0"/>
                          <a:ext cx="2162175" cy="3375660"/>
                        </a:xfrm>
                        <a:prstGeom prst="rect">
                          <a:avLst/>
                        </a:prstGeom>
                        <a:noFill/>
                        <a:ln w="6350">
                          <a:noFill/>
                        </a:ln>
                      </wps:spPr>
                      <wps:txbx>
                        <w:txbxContent>
                          <w:p w14:paraId="0207459E"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Creating a new special purpose authority adds administrative overhead and governance complexity. The 7-member board structure and investment operations will require ongoing staffing and resources.</w:t>
                            </w:r>
                          </w:p>
                          <w:p w14:paraId="6C067EFC"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 xml:space="preserve">Investment risk: public funds managed by the authority could underperform or incur losses, unlike the more conservative state treasurer approach. </w:t>
                            </w:r>
                          </w:p>
                          <w:p w14:paraId="5042796B"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 xml:space="preserve">Eligible entities opt in voluntarily, so actual participation—and the resulting </w:t>
                            </w:r>
                            <w:proofErr w:type="gramStart"/>
                            <w:r w:rsidRPr="00CD38D0">
                              <w:rPr>
                                <w:rFonts w:asciiTheme="minorHAnsi" w:hAnsiTheme="minorHAnsi"/>
                                <w:b w:val="0"/>
                                <w:caps w:val="0"/>
                                <w:sz w:val="18"/>
                                <w:szCs w:val="18"/>
                              </w:rPr>
                              <w:t>child care</w:t>
                            </w:r>
                            <w:proofErr w:type="gramEnd"/>
                            <w:r w:rsidRPr="00CD38D0">
                              <w:rPr>
                                <w:rFonts w:asciiTheme="minorHAnsi" w:hAnsiTheme="minorHAnsi"/>
                                <w:b w:val="0"/>
                                <w:caps w:val="0"/>
                                <w:sz w:val="18"/>
                                <w:szCs w:val="18"/>
                              </w:rPr>
                              <w:t xml:space="preserve"> funding—is uncertain and could be limited if entities are risk-averse.</w:t>
                            </w:r>
                          </w:p>
                          <w:p w14:paraId="1D95575A" w14:textId="036B97F4" w:rsidR="00244B2C" w:rsidRPr="00244B2C" w:rsidRDefault="00244B2C" w:rsidP="00CD38D0">
                            <w:pPr>
                              <w:pStyle w:val="ListParagraph"/>
                              <w:spacing w:line="259" w:lineRule="auto"/>
                              <w:contextualSpacing w:val="0"/>
                              <w:rPr>
                                <w:rFonts w:asciiTheme="minorHAnsi" w:hAnsiTheme="minorHAnsi"/>
                                <w:b w:val="0"/>
                                <w:caps w:val="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A050D" id="Text Box 7" o:spid="_x0000_s1027" type="#_x0000_t202" style="position:absolute;margin-left:383.4pt;margin-top:452.4pt;width:170.25pt;height:265.8pt;z-index:251671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" filled="f" stroked="f" strokeweight=".5pt">
                <v:textbox inset="0,,0">
                  <w:txbxContent>
                    <w:p w14:paraId="0207459E"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Creating a new special purpose authority adds administrative overhead and governance complexity. The 7-member board structure and investment operations will require ongoing staffing and resources.</w:t>
                      </w:r>
                    </w:p>
                    <w:p w14:paraId="6C067EFC"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 xml:space="preserve">Investment risk: public funds managed by the authority could underperform or incur losses, unlike the more conservative state treasurer approach. </w:t>
                      </w:r>
                    </w:p>
                    <w:p w14:paraId="5042796B" w14:textId="77777777" w:rsidR="00CD38D0" w:rsidRPr="00CD38D0" w:rsidRDefault="00CD38D0" w:rsidP="00CD38D0">
                      <w:pPr>
                        <w:pStyle w:val="ListParagraph"/>
                        <w:numPr>
                          <w:ilvl w:val="0"/>
                          <w:numId w:val="11"/>
                        </w:numPr>
                        <w:spacing w:line="259" w:lineRule="auto"/>
                        <w:rPr>
                          <w:rFonts w:asciiTheme="minorHAnsi" w:hAnsiTheme="minorHAnsi"/>
                          <w:b w:val="0"/>
                          <w:caps w:val="0"/>
                          <w:sz w:val="18"/>
                          <w:szCs w:val="18"/>
                        </w:rPr>
                      </w:pPr>
                      <w:r w:rsidRPr="00CD38D0">
                        <w:rPr>
                          <w:rFonts w:asciiTheme="minorHAnsi" w:hAnsiTheme="minorHAnsi"/>
                          <w:b w:val="0"/>
                          <w:caps w:val="0"/>
                          <w:sz w:val="18"/>
                          <w:szCs w:val="18"/>
                        </w:rPr>
                        <w:t xml:space="preserve">Eligible entities opt in voluntarily, so actual participation—and the resulting </w:t>
                      </w:r>
                      <w:proofErr w:type="gramStart"/>
                      <w:r w:rsidRPr="00CD38D0">
                        <w:rPr>
                          <w:rFonts w:asciiTheme="minorHAnsi" w:hAnsiTheme="minorHAnsi"/>
                          <w:b w:val="0"/>
                          <w:caps w:val="0"/>
                          <w:sz w:val="18"/>
                          <w:szCs w:val="18"/>
                        </w:rPr>
                        <w:t>child care</w:t>
                      </w:r>
                      <w:proofErr w:type="gramEnd"/>
                      <w:r w:rsidRPr="00CD38D0">
                        <w:rPr>
                          <w:rFonts w:asciiTheme="minorHAnsi" w:hAnsiTheme="minorHAnsi"/>
                          <w:b w:val="0"/>
                          <w:caps w:val="0"/>
                          <w:sz w:val="18"/>
                          <w:szCs w:val="18"/>
                        </w:rPr>
                        <w:t xml:space="preserve"> funding—is uncertain and could be limited if entities are risk-averse.</w:t>
                      </w:r>
                    </w:p>
                    <w:p w14:paraId="1D95575A" w14:textId="036B97F4" w:rsidR="00244B2C" w:rsidRPr="00244B2C" w:rsidRDefault="00244B2C" w:rsidP="00CD38D0">
                      <w:pPr>
                        <w:pStyle w:val="ListParagraph"/>
                        <w:spacing w:line="259" w:lineRule="auto"/>
                        <w:contextualSpacing w:val="0"/>
                        <w:rPr>
                          <w:rFonts w:asciiTheme="minorHAnsi" w:hAnsiTheme="minorHAnsi"/>
                          <w:b w:val="0"/>
                          <w:caps w:val="0"/>
                          <w:sz w:val="20"/>
                          <w:szCs w:val="20"/>
                        </w:rPr>
                      </w:pPr>
                    </w:p>
                  </w:txbxContent>
                </v:textbox>
              </v:shape>
            </w:pict>
          </mc:Fallback>
        </mc:AlternateContent>
      </w:r>
      <w:r>
        <w:rPr>
          <w:noProof/>
        </w:rPr>
        <mc:AlternateContent>
          <mc:Choice Requires="wps">
            <w:drawing>
              <wp:anchor distT="0" distB="0" distL="114300" distR="114300" simplePos="0" relativeHeight="251669506" behindDoc="0" locked="0" layoutInCell="1" allowOverlap="1" wp14:anchorId="28153D56" wp14:editId="3716106B">
                <wp:simplePos x="0" y="0"/>
                <wp:positionH relativeFrom="page">
                  <wp:posOffset>5434330</wp:posOffset>
                </wp:positionH>
                <wp:positionV relativeFrom="paragraph">
                  <wp:posOffset>5353050</wp:posOffset>
                </wp:positionV>
                <wp:extent cx="2219325" cy="361950"/>
                <wp:effectExtent l="0" t="0" r="0" b="0"/>
                <wp:wrapNone/>
                <wp:docPr id="228541072" name="Text Box 4"/>
                <wp:cNvGraphicFramePr/>
                <a:graphic xmlns:a="http://schemas.openxmlformats.org/drawingml/2006/main">
                  <a:graphicData uri="http://schemas.microsoft.com/office/word/2010/wordprocessingShape">
                    <wps:wsp>
                      <wps:cNvSpPr txBox="1"/>
                      <wps:spPr>
                        <a:xfrm>
                          <a:off x="0" y="0"/>
                          <a:ext cx="2219325" cy="361950"/>
                        </a:xfrm>
                        <a:prstGeom prst="rect">
                          <a:avLst/>
                        </a:prstGeom>
                        <a:noFill/>
                        <a:ln w="6350">
                          <a:noFill/>
                        </a:ln>
                      </wps:spPr>
                      <wps:txbx>
                        <w:txbxContent>
                          <w:p w14:paraId="4C969A67" w14:textId="64C816B5" w:rsidR="0039395A" w:rsidRPr="00832230" w:rsidRDefault="0039395A" w:rsidP="00AC29EB">
                            <w:pPr>
                              <w:pStyle w:val="NoSpacing"/>
                              <w:spacing w:line="276" w:lineRule="auto"/>
                              <w:rPr>
                                <w:b/>
                                <w:bCs/>
                                <w:color w:val="16406D" w:themeColor="accent1"/>
                                <w:sz w:val="34"/>
                                <w:szCs w:val="34"/>
                              </w:rPr>
                            </w:pPr>
                            <w:r>
                              <w:rPr>
                                <w:rFonts w:asciiTheme="majorHAnsi" w:hAnsiTheme="majorHAnsi"/>
                                <w:b/>
                                <w:bCs/>
                                <w:color w:val="16406D" w:themeColor="accent1"/>
                                <w:sz w:val="34"/>
                                <w:szCs w:val="34"/>
                              </w:rPr>
                              <w:t>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53D56" id="Text Box 4" o:spid="_x0000_s1028" type="#_x0000_t202" style="position:absolute;margin-left:427.9pt;margin-top:421.5pt;width:174.75pt;height:28.5pt;z-index:2516695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" filled="f" stroked="f" strokeweight=".5pt">
                <v:textbox>
                  <w:txbxContent>
                    <w:p w14:paraId="4C969A67" w14:textId="64C816B5" w:rsidR="0039395A" w:rsidRPr="00832230" w:rsidRDefault="0039395A" w:rsidP="00AC29EB">
                      <w:pPr>
                        <w:pStyle w:val="NoSpacing"/>
                        <w:spacing w:line="276" w:lineRule="auto"/>
                        <w:rPr>
                          <w:b/>
                          <w:bCs/>
                          <w:color w:val="16406D" w:themeColor="accent1"/>
                          <w:sz w:val="34"/>
                          <w:szCs w:val="34"/>
                        </w:rPr>
                      </w:pPr>
                      <w:r>
                        <w:rPr>
                          <w:rFonts w:asciiTheme="majorHAnsi" w:hAnsiTheme="majorHAnsi"/>
                          <w:b/>
                          <w:bCs/>
                          <w:color w:val="16406D" w:themeColor="accent1"/>
                          <w:sz w:val="34"/>
                          <w:szCs w:val="34"/>
                        </w:rPr>
                        <w:t>CONS</w:t>
                      </w:r>
                    </w:p>
                  </w:txbxContent>
                </v:textbox>
                <w10:wrap anchorx="page"/>
              </v:shape>
            </w:pict>
          </mc:Fallback>
        </mc:AlternateContent>
      </w:r>
      <w:r>
        <w:rPr>
          <w:noProof/>
        </w:rPr>
        <mc:AlternateContent>
          <mc:Choice Requires="wps">
            <w:drawing>
              <wp:anchor distT="0" distB="0" distL="114300" distR="114300" simplePos="0" relativeHeight="251668482" behindDoc="0" locked="0" layoutInCell="1" allowOverlap="1" wp14:anchorId="654ABE95" wp14:editId="6D27B746">
                <wp:simplePos x="0" y="0"/>
                <wp:positionH relativeFrom="page">
                  <wp:posOffset>5362575</wp:posOffset>
                </wp:positionH>
                <wp:positionV relativeFrom="paragraph">
                  <wp:posOffset>5311140</wp:posOffset>
                </wp:positionV>
                <wp:extent cx="2428875" cy="428625"/>
                <wp:effectExtent l="0" t="0" r="9525" b="9525"/>
                <wp:wrapNone/>
                <wp:docPr id="151609473" name="Rectangle 6"/>
                <wp:cNvGraphicFramePr/>
                <a:graphic xmlns:a="http://schemas.openxmlformats.org/drawingml/2006/main">
                  <a:graphicData uri="http://schemas.microsoft.com/office/word/2010/wordprocessingShape">
                    <wps:wsp>
                      <wps:cNvSpPr/>
                      <wps:spPr>
                        <a:xfrm>
                          <a:off x="0" y="0"/>
                          <a:ext cx="2428875" cy="428625"/>
                        </a:xfrm>
                        <a:prstGeom prst="rect">
                          <a:avLst/>
                        </a:prstGeom>
                        <a:solidFill>
                          <a:schemeClr val="accent5">
                            <a:lumMod val="60000"/>
                            <a:lumOff val="4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1FA42" id="Rectangle 6" o:spid="_x0000_s1026" style="position:absolute;margin-left:422.25pt;margin-top:418.2pt;width:191.25pt;height:33.75pt;z-index:2516684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" fillcolor="#e9b27e [1944]" stroked="f">
                <w10:wrap anchorx="page"/>
              </v:rect>
            </w:pict>
          </mc:Fallback>
        </mc:AlternateContent>
      </w:r>
      <w:r w:rsidR="00463CDA">
        <w:rPr>
          <w:b/>
          <w:bCs/>
          <w:noProof/>
          <w:sz w:val="20"/>
          <w:szCs w:val="20"/>
        </w:rPr>
        <mc:AlternateContent>
          <mc:Choice Requires="wps">
            <w:drawing>
              <wp:anchor distT="0" distB="0" distL="114300" distR="114300" simplePos="0" relativeHeight="251660290" behindDoc="0" locked="0" layoutInCell="1" allowOverlap="1" wp14:anchorId="1DCF4974" wp14:editId="01F3A0F3">
                <wp:simplePos x="0" y="0"/>
                <wp:positionH relativeFrom="margin">
                  <wp:posOffset>-253366</wp:posOffset>
                </wp:positionH>
                <wp:positionV relativeFrom="paragraph">
                  <wp:posOffset>1556385</wp:posOffset>
                </wp:positionV>
                <wp:extent cx="4886325" cy="7772400"/>
                <wp:effectExtent l="0" t="0" r="0" b="0"/>
                <wp:wrapNone/>
                <wp:docPr id="1499464430" name="Text Box 5"/>
                <wp:cNvGraphicFramePr/>
                <a:graphic xmlns:a="http://schemas.openxmlformats.org/drawingml/2006/main">
                  <a:graphicData uri="http://schemas.microsoft.com/office/word/2010/wordprocessingShape">
                    <wps:wsp>
                      <wps:cNvSpPr txBox="1"/>
                      <wps:spPr>
                        <a:xfrm>
                          <a:off x="0" y="0"/>
                          <a:ext cx="4886325" cy="7772400"/>
                        </a:xfrm>
                        <a:prstGeom prst="rect">
                          <a:avLst/>
                        </a:prstGeom>
                        <a:noFill/>
                        <a:ln w="6350">
                          <a:noFill/>
                        </a:ln>
                      </wps:spPr>
                      <wps:txbx>
                        <w:txbxContent>
                          <w:p w14:paraId="228271BE" w14:textId="0EAA2A14" w:rsidR="00D30506" w:rsidRPr="003D0E5B" w:rsidRDefault="00D30506" w:rsidP="008068B9">
                            <w:pPr>
                              <w:pStyle w:val="NoSpacing"/>
                              <w:spacing w:line="276" w:lineRule="auto"/>
                              <w:rPr>
                                <w:b/>
                                <w:bCs/>
                                <w:sz w:val="20"/>
                                <w:szCs w:val="20"/>
                              </w:rPr>
                            </w:pPr>
                            <w:r>
                              <w:rPr>
                                <w:b/>
                                <w:bCs/>
                                <w:color w:val="8F1923" w:themeColor="accent2"/>
                                <w:sz w:val="20"/>
                                <w:szCs w:val="20"/>
                              </w:rPr>
                              <w:t xml:space="preserve">STATUS: </w:t>
                            </w:r>
                            <w:r>
                              <w:rPr>
                                <w:b/>
                                <w:bCs/>
                                <w:sz w:val="20"/>
                                <w:szCs w:val="20"/>
                              </w:rPr>
                              <w:t>Introduced in the Senate, assigned to Finance.</w:t>
                            </w:r>
                          </w:p>
                          <w:p w14:paraId="01525AB2" w14:textId="77777777" w:rsidR="00D30506" w:rsidRPr="003D0E5B" w:rsidRDefault="00D30506" w:rsidP="008068B9">
                            <w:pPr>
                              <w:pStyle w:val="NoSpacing"/>
                              <w:spacing w:line="276" w:lineRule="auto"/>
                              <w:rPr>
                                <w:sz w:val="20"/>
                                <w:szCs w:val="20"/>
                              </w:rPr>
                            </w:pPr>
                          </w:p>
                          <w:p w14:paraId="4F6E1BE1" w14:textId="359415F2" w:rsidR="00D30506" w:rsidRPr="003D0E5B" w:rsidRDefault="00D30506" w:rsidP="008068B9">
                            <w:pPr>
                              <w:pStyle w:val="NoSpacing"/>
                              <w:spacing w:line="276" w:lineRule="auto"/>
                              <w:rPr>
                                <w:rFonts w:eastAsia="Aptos" w:cs="Arial"/>
                                <w:kern w:val="2"/>
                                <w:sz w:val="20"/>
                                <w:szCs w:val="20"/>
                                <w14:ligatures w14:val="standardContextual"/>
                              </w:rPr>
                            </w:pPr>
                            <w:r>
                              <w:rPr>
                                <w:b/>
                                <w:bCs/>
                                <w:color w:val="8F1923" w:themeColor="accent2"/>
                                <w:sz w:val="20"/>
                                <w:szCs w:val="20"/>
                              </w:rPr>
                              <w:t xml:space="preserve">SPONSORS: </w:t>
                            </w:r>
                            <w:r>
                              <w:rPr>
                                <w:rFonts w:eastAsia="Aptos" w:cs="Arial"/>
                                <w:kern w:val="2"/>
                                <w:sz w:val="20"/>
                                <w:szCs w:val="20"/>
                                <w14:ligatures w14:val="standardContextual"/>
                              </w:rPr>
                              <w:t>Sen. Bright (R), Sen. Marchman (D), Rep. García (D), Rep. Taggart (R)</w:t>
                            </w:r>
                          </w:p>
                          <w:p w14:paraId="4E306FF0" w14:textId="77777777" w:rsidR="00D30506" w:rsidRPr="003D0E5B" w:rsidRDefault="00D30506" w:rsidP="008068B9">
                            <w:pPr>
                              <w:pStyle w:val="NoSpacing"/>
                              <w:spacing w:line="276" w:lineRule="auto"/>
                              <w:rPr>
                                <w:sz w:val="20"/>
                                <w:szCs w:val="20"/>
                              </w:rPr>
                            </w:pPr>
                          </w:p>
                          <w:p w14:paraId="145B8693" w14:textId="77777777" w:rsidR="00E7255F" w:rsidRPr="00E7255F" w:rsidRDefault="00D30506" w:rsidP="00E7255F">
                            <w:pPr>
                              <w:pStyle w:val="NoSpacing"/>
                              <w:spacing w:line="276" w:lineRule="auto"/>
                              <w:rPr>
                                <w:sz w:val="20"/>
                                <w:szCs w:val="20"/>
                              </w:rPr>
                            </w:pPr>
                            <w:r>
                              <w:rPr>
                                <w:b/>
                                <w:bCs/>
                                <w:color w:val="8F1923" w:themeColor="accent2"/>
                                <w:sz w:val="20"/>
                                <w:szCs w:val="20"/>
                              </w:rPr>
                              <w:t xml:space="preserve">SUMMARY: </w:t>
                            </w:r>
                            <w:r>
                              <w:rPr>
                                <w:sz w:val="20"/>
                                <w:szCs w:val="20"/>
                              </w:rPr>
                              <w:t xml:space="preserve">The bill creates a new </w:t>
                            </w:r>
                            <w:r>
                              <w:rPr>
                                <w:b/>
                                <w:bCs/>
                                <w:sz w:val="20"/>
                                <w:szCs w:val="20"/>
                              </w:rPr>
                              <w:t>Investment Performance Authority</w:t>
                            </w:r>
                            <w:r>
                              <w:rPr>
                                <w:sz w:val="20"/>
                                <w:szCs w:val="20"/>
                              </w:rPr>
                              <w:t xml:space="preserve"> — a special purpose authority authorized to invest certain public money from special funds, enterprise funds, and other special purpose authorities. State and governmental entities may opt in to have their funds managed by the authority instead of the state treasurer. Investment earnings are used to: (1) disburse pro-rata quarterly returns to participating entities; (2) cover the authority’s administrative costs; (3) build a reserve; and (4) distribute funds to counties for </w:t>
                            </w:r>
                            <w:r>
                              <w:rPr>
                                <w:b/>
                                <w:bCs/>
                                <w:sz w:val="20"/>
                                <w:szCs w:val="20"/>
                              </w:rPr>
                              <w:t>child care assistance for families with low incomes</w:t>
                            </w:r>
                            <w:r>
                              <w:rPr>
                                <w:sz w:val="20"/>
                                <w:szCs w:val="20"/>
                              </w:rPr>
                              <w:t>.</w:t>
                            </w:r>
                          </w:p>
                          <w:p w14:paraId="16466F66" w14:textId="77777777" w:rsidR="00E7255F" w:rsidRPr="00E7255F" w:rsidRDefault="00E7255F" w:rsidP="00E7255F">
                            <w:pPr>
                              <w:pStyle w:val="NoSpacing"/>
                              <w:spacing w:line="276" w:lineRule="auto"/>
                              <w:rPr>
                                <w:sz w:val="20"/>
                                <w:szCs w:val="20"/>
                              </w:rPr>
                            </w:pPr>
                            <w:r>
                              <w:rPr>
                                <w:sz w:val="20"/>
                                <w:szCs w:val="20"/>
                              </w:rPr>
                              <w:t>The authority is governed by a 7-member board, including the State Treasurer (chair), the Director of the Office of State Planning and Budgeting, and five appointed members with expertise in investment management, government finance, child care, and child care advocacy.</w:t>
                            </w:r>
                          </w:p>
                          <w:p w14:paraId="272C6629" w14:textId="77777777" w:rsidR="00E7255F" w:rsidRPr="00E7255F" w:rsidRDefault="00E7255F" w:rsidP="00E7255F">
                            <w:pPr>
                              <w:pStyle w:val="NoSpacing"/>
                              <w:spacing w:line="276" w:lineRule="auto"/>
                              <w:rPr>
                                <w:b/>
                                <w:bCs/>
                                <w:sz w:val="20"/>
                                <w:szCs w:val="20"/>
                              </w:rPr>
                            </w:pPr>
                          </w:p>
                          <w:p w14:paraId="0D7E8670" w14:textId="68FAD14A" w:rsidR="007C43AB" w:rsidRPr="003D0E5B" w:rsidRDefault="007C43AB" w:rsidP="00E7255F">
                            <w:pPr>
                              <w:pStyle w:val="NoSpacing"/>
                              <w:spacing w:line="276" w:lineRule="auto"/>
                              <w:rPr>
                                <w:sz w:val="20"/>
                                <w:szCs w:val="20"/>
                              </w:rPr>
                            </w:pPr>
                          </w:p>
                          <w:p w14:paraId="5AAA167D" w14:textId="3BBF25E5" w:rsidR="00D30506" w:rsidRPr="008545C0" w:rsidRDefault="00D30506" w:rsidP="008068B9">
                            <w:pPr>
                              <w:pStyle w:val="NoSpacing"/>
                              <w:spacing w:line="276" w:lineRule="auto"/>
                              <w:rPr>
                                <w:sz w:val="20"/>
                                <w:szCs w:val="20"/>
                              </w:rPr>
                            </w:pPr>
                            <w:r>
                              <w:rPr>
                                <w:b/>
                                <w:bCs/>
                                <w:color w:val="8F1923" w:themeColor="accent2"/>
                                <w:sz w:val="20"/>
                                <w:szCs w:val="20"/>
                              </w:rPr>
                              <w:t xml:space="preserve">FISCAL NOTES: </w:t>
                            </w:r>
                            <w:r>
                              <w:rPr>
                                <w:sz w:val="20"/>
                                <w:szCs w:val="20"/>
                              </w:rPr>
                              <w:t xml:space="preserve">Moderate state workload to establish and operate the authority. </w:t>
                            </w:r>
                            <w:r w:rsidR="004F54F3" w:rsidRPr="004F54F3">
                              <w:rPr>
                                <w:sz w:val="20"/>
                                <w:szCs w:val="20"/>
                              </w:rPr>
                              <w:t>For FY 2026-27, the bill requires an appropriation of $59,010 to the Department of the Treasury.</w:t>
                            </w:r>
                          </w:p>
                          <w:p w14:paraId="2AABCCEA" w14:textId="77777777" w:rsidR="0039395A" w:rsidRPr="008545C0" w:rsidRDefault="0039395A" w:rsidP="008068B9">
                            <w:pPr>
                              <w:pStyle w:val="NoSpacing"/>
                              <w:spacing w:line="276" w:lineRule="auto"/>
                              <w:rPr>
                                <w:sz w:val="20"/>
                                <w:szCs w:val="20"/>
                              </w:rPr>
                            </w:pPr>
                          </w:p>
                          <w:p w14:paraId="1575BD8D" w14:textId="670CF462" w:rsidR="0039395A" w:rsidRDefault="0039395A" w:rsidP="008068B9">
                            <w:pPr>
                              <w:pStyle w:val="NoSpacing"/>
                              <w:spacing w:line="276" w:lineRule="auto"/>
                              <w:rPr>
                                <w:sz w:val="20"/>
                                <w:szCs w:val="20"/>
                              </w:rPr>
                            </w:pPr>
                            <w:r>
                              <w:rPr>
                                <w:b/>
                                <w:bCs/>
                                <w:color w:val="8F1923" w:themeColor="accent2"/>
                                <w:sz w:val="20"/>
                                <w:szCs w:val="20"/>
                              </w:rPr>
                              <w:t>SUPPORT</w:t>
                            </w:r>
                            <w:r>
                              <w:rPr>
                                <w:color w:val="8F1923" w:themeColor="accent2"/>
                                <w:sz w:val="20"/>
                                <w:szCs w:val="20"/>
                              </w:rPr>
                              <w:t xml:space="preserve">: </w:t>
                            </w:r>
                            <w:r w:rsidR="004F54F3" w:rsidRPr="004F54F3">
                              <w:rPr>
                                <w:sz w:val="20"/>
                                <w:szCs w:val="20"/>
                              </w:rPr>
                              <w:t xml:space="preserve">Colorado </w:t>
                            </w:r>
                            <w:r w:rsidR="004F54F3">
                              <w:rPr>
                                <w:sz w:val="20"/>
                                <w:szCs w:val="20"/>
                              </w:rPr>
                              <w:t>Children’s Campaign, Center for Work Education &amp; Employment, Clayton Early Learning, Colorado Teen Parent Collaborative, ECCLA</w:t>
                            </w:r>
                          </w:p>
                          <w:p w14:paraId="334019A3" w14:textId="77777777" w:rsidR="00081807" w:rsidRDefault="00081807" w:rsidP="008068B9">
                            <w:pPr>
                              <w:pStyle w:val="NoSpacing"/>
                              <w:spacing w:line="276" w:lineRule="auto"/>
                              <w:rPr>
                                <w:sz w:val="20"/>
                                <w:szCs w:val="20"/>
                              </w:rPr>
                            </w:pPr>
                          </w:p>
                          <w:p w14:paraId="330E1350" w14:textId="26C6E6F1" w:rsidR="00081807" w:rsidRPr="004F54F3" w:rsidRDefault="00081807" w:rsidP="008068B9">
                            <w:pPr>
                              <w:pStyle w:val="NoSpacing"/>
                              <w:spacing w:line="276" w:lineRule="auto"/>
                              <w:rPr>
                                <w:sz w:val="20"/>
                                <w:szCs w:val="20"/>
                              </w:rPr>
                            </w:pPr>
                            <w:r>
                              <w:rPr>
                                <w:b/>
                                <w:bCs/>
                                <w:color w:val="8F1923" w:themeColor="accent2"/>
                                <w:sz w:val="20"/>
                                <w:szCs w:val="20"/>
                              </w:rPr>
                              <w:t xml:space="preserve">AMENDING: </w:t>
                            </w:r>
                            <w:r w:rsidR="004F54F3">
                              <w:rPr>
                                <w:sz w:val="20"/>
                                <w:szCs w:val="20"/>
                              </w:rPr>
                              <w:t>Weld County</w:t>
                            </w:r>
                          </w:p>
                          <w:p w14:paraId="62732FA2" w14:textId="77777777" w:rsidR="0039395A" w:rsidRPr="003D0E5B" w:rsidRDefault="0039395A" w:rsidP="008068B9">
                            <w:pPr>
                              <w:pStyle w:val="NoSpacing"/>
                              <w:spacing w:line="276" w:lineRule="auto"/>
                              <w:rPr>
                                <w:sz w:val="20"/>
                                <w:szCs w:val="20"/>
                              </w:rPr>
                            </w:pPr>
                          </w:p>
                          <w:p w14:paraId="7DF083C4" w14:textId="6B00C7D2" w:rsidR="001E72F2" w:rsidRPr="00A12502" w:rsidRDefault="0039395A" w:rsidP="001E72F2">
                            <w:pPr>
                              <w:pStyle w:val="NoSpacing"/>
                              <w:spacing w:line="276" w:lineRule="auto"/>
                              <w:jc w:val="both"/>
                            </w:pPr>
                            <w:r>
                              <w:rPr>
                                <w:b/>
                                <w:bCs/>
                                <w:color w:val="8F1923" w:themeColor="accent2"/>
                                <w:sz w:val="20"/>
                                <w:szCs w:val="20"/>
                              </w:rPr>
                              <w:t>OPPOSITION</w:t>
                            </w:r>
                            <w:r>
                              <w:rPr>
                                <w:color w:val="8F1923" w:themeColor="accent2"/>
                                <w:sz w:val="20"/>
                                <w:szCs w:val="20"/>
                              </w:rPr>
                              <w:t xml:space="preserve">: </w:t>
                            </w:r>
                            <w:r w:rsidR="004F54F3">
                              <w:rPr>
                                <w:sz w:val="20"/>
                                <w:szCs w:val="20"/>
                              </w:rPr>
                              <w:t>9to5 Colorado, Colorado Bankers Association, Colorado Fiscal Institute, Communications Workers of America. SEIU Colorado State Council, The Bell Policy Center</w:t>
                            </w:r>
                          </w:p>
                          <w:p w14:paraId="651BD5B7" w14:textId="0EFBEFD1" w:rsidR="0039395A" w:rsidRPr="003D0E5B" w:rsidRDefault="0039395A" w:rsidP="008068B9">
                            <w:pPr>
                              <w:pStyle w:val="NoSpacing"/>
                              <w:spacing w:line="276" w:lineRule="auto"/>
                              <w:rPr>
                                <w:sz w:val="20"/>
                                <w:szCs w:val="20"/>
                              </w:rPr>
                            </w:pPr>
                          </w:p>
                          <w:p w14:paraId="4F9B576D" w14:textId="77777777" w:rsidR="0039395A" w:rsidRPr="003D0E5B" w:rsidRDefault="0039395A" w:rsidP="008068B9">
                            <w:pPr>
                              <w:pStyle w:val="NoSpacing"/>
                              <w:spacing w:line="276" w:lineRule="auto"/>
                              <w:rPr>
                                <w:sz w:val="20"/>
                                <w:szCs w:val="20"/>
                              </w:rPr>
                            </w:pPr>
                          </w:p>
                          <w:p w14:paraId="29E55302" w14:textId="77777777" w:rsidR="00D30506" w:rsidRPr="003D0E5B" w:rsidRDefault="00D30506" w:rsidP="008068B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4974" id="Text Box 5" o:spid="_x0000_s1029" type="#_x0000_t202" style="position:absolute;margin-left:-19.95pt;margin-top:122.55pt;width:384.75pt;height:612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" filled="f" stroked="f" strokeweight=".5pt">
                <v:textbox>
                  <w:txbxContent>
                    <w:p w14:paraId="228271BE" w14:textId="0EAA2A14" w:rsidR="00D30506" w:rsidRPr="003D0E5B" w:rsidRDefault="00D30506" w:rsidP="008068B9">
                      <w:pPr>
                        <w:pStyle w:val="NoSpacing"/>
                        <w:spacing w:line="276" w:lineRule="auto"/>
                        <w:rPr>
                          <w:b/>
                          <w:bCs/>
                          <w:sz w:val="20"/>
                          <w:szCs w:val="20"/>
                        </w:rPr>
                      </w:pPr>
                      <w:r>
                        <w:rPr>
                          <w:b/>
                          <w:bCs/>
                          <w:color w:val="8F1923" w:themeColor="accent2"/>
                          <w:sz w:val="20"/>
                          <w:szCs w:val="20"/>
                        </w:rPr>
                        <w:t xml:space="preserve">STATUS: </w:t>
                      </w:r>
                      <w:r>
                        <w:rPr>
                          <w:b/>
                          <w:bCs/>
                          <w:sz w:val="20"/>
                          <w:szCs w:val="20"/>
                        </w:rPr>
                        <w:t>Introduced in the Senate, assigned to Finance.</w:t>
                      </w:r>
                    </w:p>
                    <w:p w14:paraId="01525AB2" w14:textId="77777777" w:rsidR="00D30506" w:rsidRPr="003D0E5B" w:rsidRDefault="00D30506" w:rsidP="008068B9">
                      <w:pPr>
                        <w:pStyle w:val="NoSpacing"/>
                        <w:spacing w:line="276" w:lineRule="auto"/>
                        <w:rPr>
                          <w:sz w:val="20"/>
                          <w:szCs w:val="20"/>
                        </w:rPr>
                      </w:pPr>
                    </w:p>
                    <w:p w14:paraId="4F6E1BE1" w14:textId="359415F2" w:rsidR="00D30506" w:rsidRPr="003D0E5B" w:rsidRDefault="00D30506" w:rsidP="008068B9">
                      <w:pPr>
                        <w:pStyle w:val="NoSpacing"/>
                        <w:spacing w:line="276" w:lineRule="auto"/>
                        <w:rPr>
                          <w:rFonts w:eastAsia="Aptos" w:cs="Arial"/>
                          <w:kern w:val="2"/>
                          <w:sz w:val="20"/>
                          <w:szCs w:val="20"/>
                          <w14:ligatures w14:val="standardContextual"/>
                        </w:rPr>
                      </w:pPr>
                      <w:r>
                        <w:rPr>
                          <w:b/>
                          <w:bCs/>
                          <w:color w:val="8F1923" w:themeColor="accent2"/>
                          <w:sz w:val="20"/>
                          <w:szCs w:val="20"/>
                        </w:rPr>
                        <w:t xml:space="preserve">SPONSORS: </w:t>
                      </w:r>
                      <w:r>
                        <w:rPr>
                          <w:rFonts w:eastAsia="Aptos" w:cs="Arial"/>
                          <w:kern w:val="2"/>
                          <w:sz w:val="20"/>
                          <w:szCs w:val="20"/>
                          <w14:ligatures w14:val="standardContextual"/>
                        </w:rPr>
                        <w:t>Sen. Bright (R), Sen. Marchman (D), Rep. García (D), Rep. Taggart (R)</w:t>
                      </w:r>
                    </w:p>
                    <w:p w14:paraId="4E306FF0" w14:textId="77777777" w:rsidR="00D30506" w:rsidRPr="003D0E5B" w:rsidRDefault="00D30506" w:rsidP="008068B9">
                      <w:pPr>
                        <w:pStyle w:val="NoSpacing"/>
                        <w:spacing w:line="276" w:lineRule="auto"/>
                        <w:rPr>
                          <w:sz w:val="20"/>
                          <w:szCs w:val="20"/>
                        </w:rPr>
                      </w:pPr>
                    </w:p>
                    <w:p w14:paraId="145B8693" w14:textId="77777777" w:rsidR="00E7255F" w:rsidRPr="00E7255F" w:rsidRDefault="00D30506" w:rsidP="00E7255F">
                      <w:pPr>
                        <w:pStyle w:val="NoSpacing"/>
                        <w:spacing w:line="276" w:lineRule="auto"/>
                        <w:rPr>
                          <w:sz w:val="20"/>
                          <w:szCs w:val="20"/>
                        </w:rPr>
                      </w:pPr>
                      <w:r>
                        <w:rPr>
                          <w:b/>
                          <w:bCs/>
                          <w:color w:val="8F1923" w:themeColor="accent2"/>
                          <w:sz w:val="20"/>
                          <w:szCs w:val="20"/>
                        </w:rPr>
                        <w:t xml:space="preserve">SUMMARY: </w:t>
                      </w:r>
                      <w:r>
                        <w:rPr>
                          <w:sz w:val="20"/>
                          <w:szCs w:val="20"/>
                        </w:rPr>
                        <w:t xml:space="preserve">The bill creates a new </w:t>
                      </w:r>
                      <w:r>
                        <w:rPr>
                          <w:b/>
                          <w:bCs/>
                          <w:sz w:val="20"/>
                          <w:szCs w:val="20"/>
                        </w:rPr>
                        <w:t>Investment Performance Authority</w:t>
                      </w:r>
                      <w:r>
                        <w:rPr>
                          <w:sz w:val="20"/>
                          <w:szCs w:val="20"/>
                        </w:rPr>
                        <w:t xml:space="preserve"> — a special purpose authority authorized to invest certain public money from special funds, enterprise funds, and other special purpose authorities. State and governmental entities may opt in to have their funds managed by the authority instead of the state treasurer. Investment earnings are used to: (1) disburse pro-rata quarterly returns to participating entities; (2) cover the authority’s administrative costs; (3) build a reserve; and (4) distribute funds to counties for </w:t>
                      </w:r>
                      <w:r>
                        <w:rPr>
                          <w:b/>
                          <w:bCs/>
                          <w:sz w:val="20"/>
                          <w:szCs w:val="20"/>
                        </w:rPr>
                        <w:t>child care assistance for families with low incomes</w:t>
                      </w:r>
                      <w:r>
                        <w:rPr>
                          <w:sz w:val="20"/>
                          <w:szCs w:val="20"/>
                        </w:rPr>
                        <w:t>.</w:t>
                      </w:r>
                    </w:p>
                    <w:p w14:paraId="16466F66" w14:textId="77777777" w:rsidR="00E7255F" w:rsidRPr="00E7255F" w:rsidRDefault="00E7255F" w:rsidP="00E7255F">
                      <w:pPr>
                        <w:pStyle w:val="NoSpacing"/>
                        <w:spacing w:line="276" w:lineRule="auto"/>
                        <w:rPr>
                          <w:sz w:val="20"/>
                          <w:szCs w:val="20"/>
                        </w:rPr>
                      </w:pPr>
                      <w:r>
                        <w:rPr>
                          <w:sz w:val="20"/>
                          <w:szCs w:val="20"/>
                        </w:rPr>
                        <w:t>The authority is governed by a 7-member board, including the State Treasurer (chair), the Director of the Office of State Planning and Budgeting, and five appointed members with expertise in investment management, government finance, child care, and child care advocacy.</w:t>
                      </w:r>
                    </w:p>
                    <w:p w14:paraId="272C6629" w14:textId="77777777" w:rsidR="00E7255F" w:rsidRPr="00E7255F" w:rsidRDefault="00E7255F" w:rsidP="00E7255F">
                      <w:pPr>
                        <w:pStyle w:val="NoSpacing"/>
                        <w:spacing w:line="276" w:lineRule="auto"/>
                        <w:rPr>
                          <w:b/>
                          <w:bCs/>
                          <w:sz w:val="20"/>
                          <w:szCs w:val="20"/>
                        </w:rPr>
                      </w:pPr>
                    </w:p>
                    <w:p w14:paraId="0D7E8670" w14:textId="68FAD14A" w:rsidR="007C43AB" w:rsidRPr="003D0E5B" w:rsidRDefault="007C43AB" w:rsidP="00E7255F">
                      <w:pPr>
                        <w:pStyle w:val="NoSpacing"/>
                        <w:spacing w:line="276" w:lineRule="auto"/>
                        <w:rPr>
                          <w:sz w:val="20"/>
                          <w:szCs w:val="20"/>
                        </w:rPr>
                      </w:pPr>
                    </w:p>
                    <w:p w14:paraId="5AAA167D" w14:textId="3BBF25E5" w:rsidR="00D30506" w:rsidRPr="008545C0" w:rsidRDefault="00D30506" w:rsidP="008068B9">
                      <w:pPr>
                        <w:pStyle w:val="NoSpacing"/>
                        <w:spacing w:line="276" w:lineRule="auto"/>
                        <w:rPr>
                          <w:sz w:val="20"/>
                          <w:szCs w:val="20"/>
                        </w:rPr>
                      </w:pPr>
                      <w:r>
                        <w:rPr>
                          <w:b/>
                          <w:bCs/>
                          <w:color w:val="8F1923" w:themeColor="accent2"/>
                          <w:sz w:val="20"/>
                          <w:szCs w:val="20"/>
                        </w:rPr>
                        <w:t xml:space="preserve">FISCAL NOTES: </w:t>
                      </w:r>
                      <w:r>
                        <w:rPr>
                          <w:sz w:val="20"/>
                          <w:szCs w:val="20"/>
                        </w:rPr>
                        <w:t xml:space="preserve">Moderate state workload to establish and operate the authority. </w:t>
                      </w:r>
                      <w:r w:rsidR="004F54F3" w:rsidRPr="004F54F3">
                        <w:rPr>
                          <w:sz w:val="20"/>
                          <w:szCs w:val="20"/>
                        </w:rPr>
                        <w:t>For FY 2026-27, the bill requires an appropriation of $59,010 to the Department of the Treasury.</w:t>
                      </w:r>
                    </w:p>
                    <w:p w14:paraId="2AABCCEA" w14:textId="77777777" w:rsidR="0039395A" w:rsidRPr="008545C0" w:rsidRDefault="0039395A" w:rsidP="008068B9">
                      <w:pPr>
                        <w:pStyle w:val="NoSpacing"/>
                        <w:spacing w:line="276" w:lineRule="auto"/>
                        <w:rPr>
                          <w:sz w:val="20"/>
                          <w:szCs w:val="20"/>
                        </w:rPr>
                      </w:pPr>
                    </w:p>
                    <w:p w14:paraId="1575BD8D" w14:textId="670CF462" w:rsidR="0039395A" w:rsidRDefault="0039395A" w:rsidP="008068B9">
                      <w:pPr>
                        <w:pStyle w:val="NoSpacing"/>
                        <w:spacing w:line="276" w:lineRule="auto"/>
                        <w:rPr>
                          <w:sz w:val="20"/>
                          <w:szCs w:val="20"/>
                        </w:rPr>
                      </w:pPr>
                      <w:r>
                        <w:rPr>
                          <w:b/>
                          <w:bCs/>
                          <w:color w:val="8F1923" w:themeColor="accent2"/>
                          <w:sz w:val="20"/>
                          <w:szCs w:val="20"/>
                        </w:rPr>
                        <w:t>SUPPORT</w:t>
                      </w:r>
                      <w:r>
                        <w:rPr>
                          <w:color w:val="8F1923" w:themeColor="accent2"/>
                          <w:sz w:val="20"/>
                          <w:szCs w:val="20"/>
                        </w:rPr>
                        <w:t xml:space="preserve">: </w:t>
                      </w:r>
                      <w:r w:rsidR="004F54F3" w:rsidRPr="004F54F3">
                        <w:rPr>
                          <w:sz w:val="20"/>
                          <w:szCs w:val="20"/>
                        </w:rPr>
                        <w:t xml:space="preserve">Colorado </w:t>
                      </w:r>
                      <w:r w:rsidR="004F54F3">
                        <w:rPr>
                          <w:sz w:val="20"/>
                          <w:szCs w:val="20"/>
                        </w:rPr>
                        <w:t>Children’s Campaign, Center for Work Education &amp; Employment, Clayton Early Learning, Colorado Teen Parent Collaborative, ECCLA</w:t>
                      </w:r>
                    </w:p>
                    <w:p w14:paraId="334019A3" w14:textId="77777777" w:rsidR="00081807" w:rsidRDefault="00081807" w:rsidP="008068B9">
                      <w:pPr>
                        <w:pStyle w:val="NoSpacing"/>
                        <w:spacing w:line="276" w:lineRule="auto"/>
                        <w:rPr>
                          <w:sz w:val="20"/>
                          <w:szCs w:val="20"/>
                        </w:rPr>
                      </w:pPr>
                    </w:p>
                    <w:p w14:paraId="330E1350" w14:textId="26C6E6F1" w:rsidR="00081807" w:rsidRPr="004F54F3" w:rsidRDefault="00081807" w:rsidP="008068B9">
                      <w:pPr>
                        <w:pStyle w:val="NoSpacing"/>
                        <w:spacing w:line="276" w:lineRule="auto"/>
                        <w:rPr>
                          <w:sz w:val="20"/>
                          <w:szCs w:val="20"/>
                        </w:rPr>
                      </w:pPr>
                      <w:r>
                        <w:rPr>
                          <w:b/>
                          <w:bCs/>
                          <w:color w:val="8F1923" w:themeColor="accent2"/>
                          <w:sz w:val="20"/>
                          <w:szCs w:val="20"/>
                        </w:rPr>
                        <w:t xml:space="preserve">AMENDING: </w:t>
                      </w:r>
                      <w:r w:rsidR="004F54F3">
                        <w:rPr>
                          <w:sz w:val="20"/>
                          <w:szCs w:val="20"/>
                        </w:rPr>
                        <w:t>Weld County</w:t>
                      </w:r>
                    </w:p>
                    <w:p w14:paraId="62732FA2" w14:textId="77777777" w:rsidR="0039395A" w:rsidRPr="003D0E5B" w:rsidRDefault="0039395A" w:rsidP="008068B9">
                      <w:pPr>
                        <w:pStyle w:val="NoSpacing"/>
                        <w:spacing w:line="276" w:lineRule="auto"/>
                        <w:rPr>
                          <w:sz w:val="20"/>
                          <w:szCs w:val="20"/>
                        </w:rPr>
                      </w:pPr>
                    </w:p>
                    <w:p w14:paraId="7DF083C4" w14:textId="6B00C7D2" w:rsidR="001E72F2" w:rsidRPr="00A12502" w:rsidRDefault="0039395A" w:rsidP="001E72F2">
                      <w:pPr>
                        <w:pStyle w:val="NoSpacing"/>
                        <w:spacing w:line="276" w:lineRule="auto"/>
                        <w:jc w:val="both"/>
                      </w:pPr>
                      <w:r>
                        <w:rPr>
                          <w:b/>
                          <w:bCs/>
                          <w:color w:val="8F1923" w:themeColor="accent2"/>
                          <w:sz w:val="20"/>
                          <w:szCs w:val="20"/>
                        </w:rPr>
                        <w:t>OPPOSITION</w:t>
                      </w:r>
                      <w:r>
                        <w:rPr>
                          <w:color w:val="8F1923" w:themeColor="accent2"/>
                          <w:sz w:val="20"/>
                          <w:szCs w:val="20"/>
                        </w:rPr>
                        <w:t xml:space="preserve">: </w:t>
                      </w:r>
                      <w:r w:rsidR="004F54F3">
                        <w:rPr>
                          <w:sz w:val="20"/>
                          <w:szCs w:val="20"/>
                        </w:rPr>
                        <w:t>9to5 Colorado, Colorado Bankers Association, Colorado Fiscal Institute, Communications Workers of America. SEIU Colorado State Council, The Bell Policy Center</w:t>
                      </w:r>
                    </w:p>
                    <w:p w14:paraId="651BD5B7" w14:textId="0EFBEFD1" w:rsidR="0039395A" w:rsidRPr="003D0E5B" w:rsidRDefault="0039395A" w:rsidP="008068B9">
                      <w:pPr>
                        <w:pStyle w:val="NoSpacing"/>
                        <w:spacing w:line="276" w:lineRule="auto"/>
                        <w:rPr>
                          <w:sz w:val="20"/>
                          <w:szCs w:val="20"/>
                        </w:rPr>
                      </w:pPr>
                    </w:p>
                    <w:p w14:paraId="4F9B576D" w14:textId="77777777" w:rsidR="0039395A" w:rsidRPr="003D0E5B" w:rsidRDefault="0039395A" w:rsidP="008068B9">
                      <w:pPr>
                        <w:pStyle w:val="NoSpacing"/>
                        <w:spacing w:line="276" w:lineRule="auto"/>
                        <w:rPr>
                          <w:sz w:val="20"/>
                          <w:szCs w:val="20"/>
                        </w:rPr>
                      </w:pPr>
                    </w:p>
                    <w:p w14:paraId="29E55302" w14:textId="77777777" w:rsidR="00D30506" w:rsidRPr="003D0E5B" w:rsidRDefault="00D30506" w:rsidP="008068B9">
                      <w:pPr>
                        <w:rPr>
                          <w:sz w:val="20"/>
                          <w:szCs w:val="20"/>
                        </w:rPr>
                      </w:pPr>
                    </w:p>
                  </w:txbxContent>
                </v:textbox>
                <w10:wrap anchorx="margin"/>
              </v:shape>
            </w:pict>
          </mc:Fallback>
        </mc:AlternateContent>
      </w:r>
      <w:r w:rsidR="00463CDA">
        <w:rPr>
          <w:noProof/>
        </w:rPr>
        <mc:AlternateContent>
          <mc:Choice Requires="wps">
            <w:drawing>
              <wp:anchor distT="0" distB="0" distL="114300" distR="114300" simplePos="0" relativeHeight="251659266" behindDoc="0" locked="0" layoutInCell="1" allowOverlap="1" wp14:anchorId="7E292F4C" wp14:editId="520858BA">
                <wp:simplePos x="0" y="0"/>
                <wp:positionH relativeFrom="column">
                  <wp:posOffset>-329565</wp:posOffset>
                </wp:positionH>
                <wp:positionV relativeFrom="paragraph">
                  <wp:posOffset>803910</wp:posOffset>
                </wp:positionV>
                <wp:extent cx="4095750" cy="638175"/>
                <wp:effectExtent l="0" t="0" r="0" b="0"/>
                <wp:wrapNone/>
                <wp:docPr id="1223613935" name="Text Box 4"/>
                <wp:cNvGraphicFramePr/>
                <a:graphic xmlns:a="http://schemas.openxmlformats.org/drawingml/2006/main">
                  <a:graphicData uri="http://schemas.microsoft.com/office/word/2010/wordprocessingShape">
                    <wps:wsp>
                      <wps:cNvSpPr txBox="1"/>
                      <wps:spPr>
                        <a:xfrm>
                          <a:off x="0" y="0"/>
                          <a:ext cx="4095750" cy="638175"/>
                        </a:xfrm>
                        <a:prstGeom prst="rect">
                          <a:avLst/>
                        </a:prstGeom>
                        <a:noFill/>
                        <a:ln w="6350">
                          <a:noFill/>
                        </a:ln>
                      </wps:spPr>
                      <wps:txbx>
                        <w:txbxContent>
                          <w:p w14:paraId="7AA07638" w14:textId="73077A04" w:rsidR="003C1228" w:rsidRPr="00540BD5" w:rsidRDefault="00630C9B" w:rsidP="00F55414">
                            <w:pPr>
                              <w:pStyle w:val="NoSpacing"/>
                              <w:spacing w:line="276" w:lineRule="auto"/>
                              <w:rPr>
                                <w:b/>
                                <w:bCs/>
                                <w:sz w:val="34"/>
                                <w:szCs w:val="34"/>
                              </w:rPr>
                            </w:pPr>
                            <w:r>
                              <w:rPr>
                                <w:rFonts w:asciiTheme="majorHAnsi" w:hAnsiTheme="majorHAnsi"/>
                                <w:b/>
                                <w:bCs/>
                                <w:color w:val="8F1923" w:themeColor="accent2"/>
                                <w:sz w:val="34"/>
                                <w:szCs w:val="34"/>
                              </w:rPr>
                              <w:t>SB26-180</w:t>
                            </w:r>
                            <w:r>
                              <w:rPr>
                                <w:rFonts w:asciiTheme="majorHAnsi" w:hAnsiTheme="majorHAnsi"/>
                                <w:b/>
                                <w:bCs/>
                                <w:color w:val="16406D" w:themeColor="accent1"/>
                                <w:sz w:val="34"/>
                                <w:szCs w:val="34"/>
                              </w:rPr>
                              <w:t xml:space="preserve"> | </w:t>
                            </w:r>
                            <w:r>
                              <w:rPr>
                                <w:rFonts w:asciiTheme="majorHAnsi" w:hAnsiTheme="majorHAnsi"/>
                                <w:b/>
                                <w:bCs/>
                                <w:color w:val="16406D" w:themeColor="accent1"/>
                                <w:sz w:val="32"/>
                                <w:szCs w:val="32"/>
                              </w:rPr>
                              <w:t>Investment Performance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F4C" id="_x0000_s1030" type="#_x0000_t202" style="position:absolute;margin-left:-25.95pt;margin-top:63.3pt;width:322.5pt;height:50.2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" filled="f" stroked="f" strokeweight=".5pt">
                <v:textbox>
                  <w:txbxContent>
                    <w:p w14:paraId="7AA07638" w14:textId="73077A04" w:rsidR="003C1228" w:rsidRPr="00540BD5" w:rsidRDefault="00630C9B" w:rsidP="00F55414">
                      <w:pPr>
                        <w:pStyle w:val="NoSpacing"/>
                        <w:spacing w:line="276" w:lineRule="auto"/>
                        <w:rPr>
                          <w:b/>
                          <w:bCs/>
                          <w:sz w:val="34"/>
                          <w:szCs w:val="34"/>
                        </w:rPr>
                      </w:pPr>
                      <w:r>
                        <w:rPr>
                          <w:rFonts w:asciiTheme="majorHAnsi" w:hAnsiTheme="majorHAnsi"/>
                          <w:b/>
                          <w:bCs/>
                          <w:color w:val="8F1923" w:themeColor="accent2"/>
                          <w:sz w:val="34"/>
                          <w:szCs w:val="34"/>
                        </w:rPr>
                        <w:t>SB26-180</w:t>
                      </w:r>
                      <w:r>
                        <w:rPr>
                          <w:rFonts w:asciiTheme="majorHAnsi" w:hAnsiTheme="majorHAnsi"/>
                          <w:b/>
                          <w:bCs/>
                          <w:color w:val="16406D" w:themeColor="accent1"/>
                          <w:sz w:val="34"/>
                          <w:szCs w:val="34"/>
                        </w:rPr>
                        <w:t xml:space="preserve"> | </w:t>
                      </w:r>
                      <w:r>
                        <w:rPr>
                          <w:rFonts w:asciiTheme="majorHAnsi" w:hAnsiTheme="majorHAnsi"/>
                          <w:b/>
                          <w:bCs/>
                          <w:color w:val="16406D" w:themeColor="accent1"/>
                          <w:sz w:val="32"/>
                          <w:szCs w:val="32"/>
                        </w:rPr>
                        <w:t>Investment Performance Authority</w:t>
                      </w:r>
                    </w:p>
                  </w:txbxContent>
                </v:textbox>
              </v:shape>
            </w:pict>
          </mc:Fallback>
        </mc:AlternateContent>
      </w:r>
      <w:r w:rsidR="00463CDA">
        <w:rPr>
          <w:noProof/>
        </w:rPr>
        <mc:AlternateContent>
          <mc:Choice Requires="wps">
            <w:drawing>
              <wp:anchor distT="0" distB="0" distL="114300" distR="114300" simplePos="0" relativeHeight="251666434" behindDoc="0" locked="0" layoutInCell="1" allowOverlap="1" wp14:anchorId="2BA0CA76" wp14:editId="2DD90220">
                <wp:simplePos x="0" y="0"/>
                <wp:positionH relativeFrom="page">
                  <wp:posOffset>5495925</wp:posOffset>
                </wp:positionH>
                <wp:positionV relativeFrom="paragraph">
                  <wp:posOffset>613410</wp:posOffset>
                </wp:positionV>
                <wp:extent cx="2247900" cy="361950"/>
                <wp:effectExtent l="0" t="0" r="0" b="0"/>
                <wp:wrapNone/>
                <wp:docPr id="1584637016" name="Text Box 4"/>
                <wp:cNvGraphicFramePr/>
                <a:graphic xmlns:a="http://schemas.openxmlformats.org/drawingml/2006/main">
                  <a:graphicData uri="http://schemas.microsoft.com/office/word/2010/wordprocessingShape">
                    <wps:wsp>
                      <wps:cNvSpPr txBox="1"/>
                      <wps:spPr>
                        <a:xfrm>
                          <a:off x="0" y="0"/>
                          <a:ext cx="2247900" cy="361950"/>
                        </a:xfrm>
                        <a:prstGeom prst="rect">
                          <a:avLst/>
                        </a:prstGeom>
                        <a:noFill/>
                        <a:ln w="6350">
                          <a:noFill/>
                        </a:ln>
                      </wps:spPr>
                      <wps:txbx>
                        <w:txbxContent>
                          <w:p w14:paraId="05AA3F26" w14:textId="2FF0B17E" w:rsidR="00F55414" w:rsidRPr="00832230" w:rsidRDefault="00F55414" w:rsidP="00F55414">
                            <w:pPr>
                              <w:pStyle w:val="NoSpacing"/>
                              <w:spacing w:line="276" w:lineRule="auto"/>
                              <w:rPr>
                                <w:b/>
                                <w:bCs/>
                                <w:color w:val="16406D" w:themeColor="accent1"/>
                                <w:sz w:val="34"/>
                                <w:szCs w:val="34"/>
                              </w:rPr>
                            </w:pPr>
                            <w:r>
                              <w:rPr>
                                <w:rFonts w:asciiTheme="majorHAnsi" w:hAnsiTheme="majorHAnsi"/>
                                <w:b/>
                                <w:bCs/>
                                <w:color w:val="16406D" w:themeColor="accent1"/>
                                <w:sz w:val="34"/>
                                <w:szCs w:val="34"/>
                              </w:rPr>
                              <w:t>PROS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CA76" id="_x0000_s1031" type="#_x0000_t202" style="position:absolute;margin-left:432.75pt;margin-top:48.3pt;width:177pt;height:28.5pt;z-index:2516664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" filled="f" stroked="f" strokeweight=".5pt">
                <v:textbox>
                  <w:txbxContent>
                    <w:p w14:paraId="05AA3F26" w14:textId="2FF0B17E" w:rsidR="00F55414" w:rsidRPr="00832230" w:rsidRDefault="00F55414" w:rsidP="00F55414">
                      <w:pPr>
                        <w:pStyle w:val="NoSpacing"/>
                        <w:spacing w:line="276" w:lineRule="auto"/>
                        <w:rPr>
                          <w:b/>
                          <w:bCs/>
                          <w:color w:val="16406D" w:themeColor="accent1"/>
                          <w:sz w:val="34"/>
                          <w:szCs w:val="34"/>
                        </w:rPr>
                      </w:pPr>
                      <w:r>
                        <w:rPr>
                          <w:rFonts w:asciiTheme="majorHAnsi" w:hAnsiTheme="majorHAnsi"/>
                          <w:b/>
                          <w:bCs/>
                          <w:color w:val="16406D" w:themeColor="accent1"/>
                          <w:sz w:val="34"/>
                          <w:szCs w:val="34"/>
                        </w:rPr>
                        <w:t>PROS</w:t>
                      </w:r>
                    </w:p>
                  </w:txbxContent>
                </v:textbox>
                <w10:wrap anchorx="page"/>
              </v:shape>
            </w:pict>
          </mc:Fallback>
        </mc:AlternateContent>
      </w:r>
      <w:r w:rsidR="00463CDA">
        <w:rPr>
          <w:noProof/>
        </w:rPr>
        <mc:AlternateContent>
          <mc:Choice Requires="wps">
            <w:drawing>
              <wp:anchor distT="0" distB="0" distL="114300" distR="114300" simplePos="0" relativeHeight="251663362" behindDoc="0" locked="0" layoutInCell="1" allowOverlap="1" wp14:anchorId="218F344F" wp14:editId="29F5C735">
                <wp:simplePos x="0" y="0"/>
                <wp:positionH relativeFrom="page">
                  <wp:align>right</wp:align>
                </wp:positionH>
                <wp:positionV relativeFrom="paragraph">
                  <wp:posOffset>5737859</wp:posOffset>
                </wp:positionV>
                <wp:extent cx="2409825" cy="3800475"/>
                <wp:effectExtent l="0" t="0" r="9525" b="9525"/>
                <wp:wrapNone/>
                <wp:docPr id="1303719105" name="Rectangle 6"/>
                <wp:cNvGraphicFramePr/>
                <a:graphic xmlns:a="http://schemas.openxmlformats.org/drawingml/2006/main">
                  <a:graphicData uri="http://schemas.microsoft.com/office/word/2010/wordprocessingShape">
                    <wps:wsp>
                      <wps:cNvSpPr/>
                      <wps:spPr>
                        <a:xfrm>
                          <a:off x="0" y="0"/>
                          <a:ext cx="2409825" cy="3800475"/>
                        </a:xfrm>
                        <a:prstGeom prst="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138.55pt;margin-top:451.8pt;width:189.75pt;height:299.25pt;z-index:2516633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f7e5d4 [664]" stroked="f" strokeweight="1pt" w14:anchorId="67BA8B7D"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r3RwjgIAAJ4FAAAOAAAAZHJzL2Uyb0RvYy54bWysVN9P2zAQfp+0/8Hy+0jStQMqUlSBmCYx QMDEs3FsYsnxebbbtPvrd7bTtGNsD9NeEvt+fHf3+e7OzjedJmvhvAJT0+qopEQYDo0yLzX99nj1 4YQSH5hpmAYjaroVnp4v3r876+1cTKAF3QhHEMT4eW9r2oZg50XheSs65o/ACoNKCa5jAa/upWgc 6xG908WkLD8VPbjGOuDCe5ReZiVdJHwpBQ+3UnoRiK4p5hbS16Xvc/wWizM2f3HMtooPabB/yKJj ymDQEeqSBUZWTv0G1SnuwIMMRxy6AqRUXKQasJqqfFXNQ8usSLUgOd6ONPn/B8tv1g/2ziENvfVz j8dYxUa6Lv4xP7JJZG1HssQmEI7CybQ8PZnMKOGo+3hSltPjWaSz2Ltb58NnAR2Jh5o6fI1EEltf +5BNdyYxmgetmiuldbrEDhAX2pE1w7djnAsTZsldr7qv0GQ59kA5vCKK8a2zGNPJYswm9VJESrn9 EkSbGMpADJrziZJiT0U6ha0W0U6beyGJamLxKZER+TDHKqta1ogsrmZ/yiUBRmSJ8UfsAeCt+quB 4ME+uorU5KNz+bfEcomjR4oMJozOnTLg3gLQYYyc7XckZWoiS8/QbO8ccZBHzFt+pfDVr5kPd8zh TOH04Z4It/iRGvqawnCipAX34y15tMdWRy0lPc5oTf33FXOCEv3F4BCcVtNpHOp0mc6OJ3hxh5rn Q41ZdReArVThRrI8HaN90LujdNA94TpZxqioYoZj7Jry4HaXi5B3By4kLpbLZIaDbFm4Ng+WR/DI auzqx80Tc3Zo/YBTcwO7eWbzVxOQbaOngeUqgFRpPPa8DnzjEkhNPCysuGUO78lqv1YXPwEAAP// AwBQSwMEFAAGAAgAAAAhAHHkWWfgAAAACQEAAA8AAABkcnMvZG93bnJldi54bWxMj81OwzAQhO9I vIO1SNyo3fQ/xKkAqeKAWom2EuLmxsaJiNchduvw9iwnOI5mNPNNsR5cyy6mD41HCeORAGaw8rpB K+F42NwtgYWoUKvWo5HwbQKsy+urQuXaJ3w1l320jEow5EpCHWOXcx6q2jgVRr4zSN6H752KJHvL da8SlbuWZ0LMuVMN0kKtOvNUm+pzf3YS0nTn03RjF4/Z9vj2vnuxz19NkvL2Zni4BxbNEP/C8ItP 6FAS08mfUQfWSqAjUcJKTObAyJ4sVjNgJ8rNRDYGXhb8/4PyBwAA//8DAFBLAQItABQABgAIAAAA IQC2gziS/gAAAOEBAAATAAAAAAAAAAAAAAAAAAAAAABbQ29udGVudF9UeXBlc10ueG1sUEsBAi0A FAAGAAgAAAAhADj9If/WAAAAlAEAAAsAAAAAAAAAAAAAAAAALwEAAF9yZWxzLy5yZWxzUEsBAi0A FAAGAAgAAAAhAPOvdHCOAgAAngUAAA4AAAAAAAAAAAAAAAAALgIAAGRycy9lMm9Eb2MueG1sUEsB Ai0AFAAGAAgAAAAhAHHkWWfgAAAACQEAAA8AAAAAAAAAAAAAAAAA6AQAAGRycy9kb3ducmV2Lnht bFBLBQYAAAAABAAEAPMAAAD1BQAAAAA= ">
                <w10:wrap anchorx="page"/>
              </v:rect>
            </w:pict>
          </mc:Fallback>
        </mc:AlternateContent>
      </w:r>
      <w:r w:rsidR="00463CDA">
        <w:rPr>
          <w:noProof/>
        </w:rPr>
        <mc:AlternateContent>
          <mc:Choice Requires="wps">
            <w:drawing>
              <wp:anchor distT="0" distB="0" distL="114300" distR="114300" simplePos="0" relativeHeight="251661314" behindDoc="0" locked="0" layoutInCell="1" allowOverlap="1" wp14:anchorId="3A9132F5" wp14:editId="37CD0DFA">
                <wp:simplePos x="0" y="0"/>
                <wp:positionH relativeFrom="page">
                  <wp:posOffset>5343525</wp:posOffset>
                </wp:positionH>
                <wp:positionV relativeFrom="paragraph">
                  <wp:posOffset>575310</wp:posOffset>
                </wp:positionV>
                <wp:extent cx="2419350" cy="5162550"/>
                <wp:effectExtent l="0" t="0" r="0" b="0"/>
                <wp:wrapNone/>
                <wp:docPr id="2069070860" name="Rectangle 6"/>
                <wp:cNvGraphicFramePr/>
                <a:graphic xmlns:a="http://schemas.openxmlformats.org/drawingml/2006/main">
                  <a:graphicData uri="http://schemas.microsoft.com/office/word/2010/wordprocessingShape">
                    <wps:wsp>
                      <wps:cNvSpPr/>
                      <wps:spPr>
                        <a:xfrm>
                          <a:off x="0" y="0"/>
                          <a:ext cx="2419350" cy="516255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99FE5" id="Rectangle 6" o:spid="_x0000_s1026" style="position:absolute;margin-left:420.75pt;margin-top:45.3pt;width:190.5pt;height:406.5pt;z-index:2516613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" fillcolor="#eceff7 [665]" stroked="f" strokeweight="1pt">
                <w10:wrap anchorx="page"/>
              </v:rect>
            </w:pict>
          </mc:Fallback>
        </mc:AlternateContent>
      </w:r>
      <w:r w:rsidR="00463CDA">
        <w:rPr>
          <w:noProof/>
        </w:rPr>
        <w:drawing>
          <wp:anchor distT="0" distB="0" distL="114300" distR="114300" simplePos="0" relativeHeight="251682818" behindDoc="0" locked="0" layoutInCell="1" allowOverlap="1" wp14:anchorId="7985465A" wp14:editId="701DBF79">
            <wp:simplePos x="0" y="0"/>
            <wp:positionH relativeFrom="column">
              <wp:posOffset>-368300</wp:posOffset>
            </wp:positionH>
            <wp:positionV relativeFrom="paragraph">
              <wp:posOffset>-386715</wp:posOffset>
            </wp:positionV>
            <wp:extent cx="3001597" cy="695325"/>
            <wp:effectExtent l="0" t="0" r="8890" b="0"/>
            <wp:wrapNone/>
            <wp:docPr id="1002373776" name="Picture 19" descr="A black background with blue and red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3776" name="Picture 19" descr="A black background with blue and red text  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597" cy="695325"/>
                    </a:xfrm>
                    <a:prstGeom prst="rect">
                      <a:avLst/>
                    </a:prstGeom>
                  </pic:spPr>
                </pic:pic>
              </a:graphicData>
            </a:graphic>
            <wp14:sizeRelH relativeFrom="margin">
              <wp14:pctWidth>0</wp14:pctWidth>
            </wp14:sizeRelH>
            <wp14:sizeRelV relativeFrom="margin">
              <wp14:pctHeight>0</wp14:pctHeight>
            </wp14:sizeRelV>
          </wp:anchor>
        </w:drawing>
      </w:r>
      <w:r w:rsidR="00463CDA">
        <w:rPr>
          <w:noProof/>
        </w:rPr>
        <mc:AlternateContent>
          <mc:Choice Requires="wps">
            <w:drawing>
              <wp:anchor distT="0" distB="0" distL="114300" distR="114300" simplePos="0" relativeHeight="251658242" behindDoc="0" locked="0" layoutInCell="1" allowOverlap="1" wp14:anchorId="5B1E7F45" wp14:editId="0F2D52DA">
                <wp:simplePos x="0" y="0"/>
                <wp:positionH relativeFrom="page">
                  <wp:posOffset>3286125</wp:posOffset>
                </wp:positionH>
                <wp:positionV relativeFrom="paragraph">
                  <wp:posOffset>-272415</wp:posOffset>
                </wp:positionV>
                <wp:extent cx="4610100" cy="476250"/>
                <wp:effectExtent l="0" t="0" r="0" b="0"/>
                <wp:wrapNone/>
                <wp:docPr id="1989982528" name="Text Box 3"/>
                <wp:cNvGraphicFramePr/>
                <a:graphic xmlns:a="http://schemas.openxmlformats.org/drawingml/2006/main">
                  <a:graphicData uri="http://schemas.microsoft.com/office/word/2010/wordprocessingShape">
                    <wps:wsp>
                      <wps:cNvSpPr txBox="1"/>
                      <wps:spPr>
                        <a:xfrm>
                          <a:off x="0" y="0"/>
                          <a:ext cx="4610100" cy="476250"/>
                        </a:xfrm>
                        <a:prstGeom prst="rect">
                          <a:avLst/>
                        </a:prstGeom>
                        <a:noFill/>
                        <a:ln w="6350">
                          <a:noFill/>
                        </a:ln>
                      </wps:spPr>
                      <wps:txbx>
                        <w:txbxContent>
                          <w:p w14:paraId="46969088" w14:textId="7EF4FE62" w:rsidR="00EC6B8C" w:rsidRPr="00CA39EA" w:rsidRDefault="00EC6B8C" w:rsidP="00EC6B8C">
                            <w:pPr>
                              <w:jc w:val="center"/>
                              <w:rPr>
                                <w:color w:val="FFFFFF"/>
                                <w:sz w:val="52"/>
                                <w:szCs w:val="44"/>
                              </w:rPr>
                            </w:pPr>
                            <w:r>
                              <w:rPr>
                                <w:color w:val="FFFFFF"/>
                                <w:sz w:val="52"/>
                                <w:szCs w:val="44"/>
                              </w:rPr>
                              <w:t>legislative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7F45" id="Text Box 3" o:spid="_x0000_s1032" type="#_x0000_t202" style="position:absolute;margin-left:258.75pt;margin-top:-21.45pt;width:363pt;height: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" filled="f" stroked="f" strokeweight=".5pt">
                <v:textbox>
                  <w:txbxContent>
                    <w:p w14:paraId="46969088" w14:textId="7EF4FE62" w:rsidR="00EC6B8C" w:rsidRPr="00CA39EA" w:rsidRDefault="00EC6B8C" w:rsidP="00EC6B8C">
                      <w:pPr>
                        <w:jc w:val="center"/>
                        <w:rPr>
                          <w:color w:val="FFFFFF"/>
                          <w:sz w:val="52"/>
                          <w:szCs w:val="44"/>
                        </w:rPr>
                      </w:pPr>
                      <w:r>
                        <w:rPr>
                          <w:color w:val="FFFFFF"/>
                          <w:sz w:val="52"/>
                          <w:szCs w:val="44"/>
                        </w:rPr>
                        <w:t>legislative fact sheet</w:t>
                      </w:r>
                    </w:p>
                  </w:txbxContent>
                </v:textbox>
                <w10:wrap anchorx="page"/>
              </v:shape>
            </w:pict>
          </mc:Fallback>
        </mc:AlternateContent>
      </w:r>
      <w:r w:rsidR="00463CDA">
        <w:rPr>
          <w:noProof/>
        </w:rPr>
        <mc:AlternateContent>
          <mc:Choice Requires="wps">
            <w:drawing>
              <wp:anchor distT="0" distB="0" distL="114300" distR="114300" simplePos="0" relativeHeight="251657729" behindDoc="0" locked="0" layoutInCell="1" allowOverlap="1" wp14:anchorId="251B60CF" wp14:editId="4B61ED65">
                <wp:simplePos x="0" y="0"/>
                <wp:positionH relativeFrom="page">
                  <wp:posOffset>-609600</wp:posOffset>
                </wp:positionH>
                <wp:positionV relativeFrom="paragraph">
                  <wp:posOffset>-2044065</wp:posOffset>
                </wp:positionV>
                <wp:extent cx="3924300" cy="3924300"/>
                <wp:effectExtent l="0" t="0" r="0" b="0"/>
                <wp:wrapNone/>
                <wp:docPr id="1995981815" name="Oval 10"/>
                <wp:cNvGraphicFramePr/>
                <a:graphic xmlns:a="http://schemas.openxmlformats.org/drawingml/2006/main">
                  <a:graphicData uri="http://schemas.microsoft.com/office/word/2010/wordprocessingShape">
                    <wps:wsp>
                      <wps:cNvSpPr/>
                      <wps:spPr>
                        <a:xfrm>
                          <a:off x="0" y="0"/>
                          <a:ext cx="3924300" cy="39243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Oval 10" style="position:absolute;margin-left:-48pt;margin-top:-160.95pt;width:309pt;height:309pt;z-index:2516577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w14:anchorId="426AD1E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e3v+egIAAGIFAAAOAAAAZHJzL2Uyb0RvYy54bWysVE1v2zAMvQ/YfxB0X22n6bYGdYqgRYcB RVusHXpWZCkWIIuapMTJfv0oyXa6tdhh2EUWxcfHD5O8uNx3muyE8wpMTauTkhJhODTKbGr6/enm w2dKfGCmYRqMqOlBeHq5fP/uorcLMYMWdCMcQRLjF72taRuCXRSF563omD8BKwwqJbiOBRTdpmgc 65G908WsLD8WPbjGOuDCe3y9zkq6TPxSCh7upfQiEF1TjC2k06VzHc9iecEWG8dsq/gQBvuHKDqm DDqdqK5ZYGTr1CuqTnEHHmQ44dAVIKXiIuWA2VTlH9k8tsyKlAsWx9upTP7/0fK73aN9cFiG3vqF x2vMYi9dF78YH9mnYh2mYol9IBwfT89n89MSa8pRNwrIUxzNrfPhi4COxEtNhdbK+pgQW7DdrQ8Z PaLiswetmhuldRJiE4gr7ciO4e9bb6r4u5D/N5Q2EWsgWmV1fCmO6aRbOGgRcdp8E5KoBhOYpUBS px2dMM6FCVVWtawR2Xd1VmKqg/cxrBRLIozMEv1P3APBiMwkI3emGfDRVKRGnYzLvwWWjSeL5BlM mIw7ZcC9RaAxq8Fzxo9FyqWJVVpDc3hwxEEeE2/5jcI/d8t8eGAO5wL/Ns56uMdDauhrCsONkhbc z7feIx7bFbWU9DhnNfU/tswJSvRXg418Xs3ncTCTMD/7NEPBvdSsX2rMtrsC7IUKt4rl6RrxQY9X 6aB7xpWwil5RxQxH3zXlwY3CVcjzj0uFi9UqwXAYLQu35tHySB6rGtvyaf/MnB3aN2Dn38E4k69a OGOjpYHVNoBUqb+PdR3qjYOcGmdYOnFTvJQT6rgal78AAAD//wMAUEsDBBQABgAIAAAAIQAfXw3+ 4wAAAAwBAAAPAAAAZHJzL2Rvd25yZXYueG1sTI9LT8MwEITvSPwHa5G4tc5DiUiIUyFel1IQAQlx c2OTRI3Xke024d+znOC2uzOa/abaLGZkJ+38YFFAvI6AaWytGrAT8P72sLoC5oNEJUeLWsC39rCp z88qWSo746s+NaFjFIK+lAL6EKaSc9/22ki/tpNG0r6sMzLQ6jqunJwp3Iw8iaKcGzkgfejlpG97 3R6aoxHw9PF8SF32ePeyu9/OTZRmQ7P9FOLyYrm5Bhb0Ev7M8ItP6FAT094eUXk2ClgVOXUJNKRJ XAAjS5YkdNoLSIo8Bl5X/H+J+gcAAP//AwBQSwECLQAUAAYACAAAACEAtoM4kv4AAADhAQAAEwAA AAAAAAAAAAAAAAAAAAAAW0NvbnRlbnRfVHlwZXNdLnhtbFBLAQItABQABgAIAAAAIQA4/SH/1gAA AJQBAAALAAAAAAAAAAAAAAAAAC8BAABfcmVscy8ucmVsc1BLAQItABQABgAIAAAAIQC0e3v+egIA AGIFAAAOAAAAAAAAAAAAAAAAAC4CAABkcnMvZTJvRG9jLnhtbFBLAQItABQABgAIAAAAIQAfXw3+ 4wAAAAwBAAAPAAAAAAAAAAAAAAAAANQEAABkcnMvZG93bnJldi54bWxQSwUGAAAAAAQABADzAAAA 5AUAAAAA ">
                <v:stroke joinstyle="miter"/>
                <w10:wrap anchorx="page"/>
              </v:oval>
            </w:pict>
          </mc:Fallback>
        </mc:AlternateContent>
      </w:r>
      <w:r w:rsidR="00463CDA">
        <w:rPr>
          <w:noProof/>
        </w:rPr>
        <mc:AlternateContent>
          <mc:Choice Requires="wps">
            <w:drawing>
              <wp:anchor distT="0" distB="0" distL="114300" distR="114300" simplePos="0" relativeHeight="251662337" behindDoc="0" locked="0" layoutInCell="1" allowOverlap="1" wp14:anchorId="512EDC59" wp14:editId="643174F8">
                <wp:simplePos x="0" y="0"/>
                <wp:positionH relativeFrom="page">
                  <wp:posOffset>5343525</wp:posOffset>
                </wp:positionH>
                <wp:positionV relativeFrom="paragraph">
                  <wp:posOffset>480060</wp:posOffset>
                </wp:positionV>
                <wp:extent cx="2438400" cy="514350"/>
                <wp:effectExtent l="0" t="0" r="0" b="0"/>
                <wp:wrapNone/>
                <wp:docPr id="7759748" name="Rectangle 6"/>
                <wp:cNvGraphicFramePr/>
                <a:graphic xmlns:a="http://schemas.openxmlformats.org/drawingml/2006/main">
                  <a:graphicData uri="http://schemas.microsoft.com/office/word/2010/wordprocessingShape">
                    <wps:wsp>
                      <wps:cNvSpPr/>
                      <wps:spPr>
                        <a:xfrm>
                          <a:off x="0" y="0"/>
                          <a:ext cx="2438400" cy="51435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420.75pt;margin-top:37.8pt;width:192pt;height:40.5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5b0d8 [3209]" stroked="f" w14:anchorId="699D1EF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4U0baQIAAEgFAAAOAAAAZHJzL2Uyb0RvYy54bWysVE1vGjEQvVfqf7B8LwsE0hRliVAiqkoo QUmqnI3XBktejzs2LPTXd+xdIE17SdXL7ozny/Pmja9v9rVlO4XBgCv5oNfnTDkJlXHrkn9/nn+6 4ixE4SphwamSH1TgN9OPH64bP1FD2ICtFDJK4sKk8SXfxOgnRRHkRtUi9MArR0YNWItIKq6LCkVD 2WtbDPv9y6IBrDyCVCHQ6V1r5NOcX2sl44PWQUVmS053i/mL+btK32J6LSZrFH5jZHcN8Q+3qIVx VPSU6k5EwbZo/khVG4kQQMeehLoArY1UuQfqZtB/083TRniVeyFwgj/BFP5fWnm/e/JLJBgaHyaB xNTFXmOd/nQ/ts9gHU5gqX1kkg6Ho4urUZ8wlWQbD0YX44xmcY72GOJXBTVLQsmRhpExErtFiFSR XI8uqVgAa6q5sTYriQDq1iLbCRqdkFK5eJnGRVG/eVqX/B2kyNacTopzO1mKB6uSn3WPSjNT5a7a QrhepTotKYi11NKRGlQrByRHTfnfGduFpGiVufjO+FNQrg8unuJr4wAzmHlTzkDZOOhA0q3/EYoW gITFCqrDkvqFdhmCl3NDA1qIEJcCif0EAG10fKCPttCUHDqJsw3gz7+dJ38iJVk5a2ibSh5+bAUq zuw3R3T9MhiN0vplZTT+PCQFX1tWry1uW98CTX1Ab4eXWUz+0R5FjVC/0OLPUlUyCSepdsllxKNy G9uB0tMh1WyW3WjlvIgL9+RlSp5QTQR83r8I9B1LI/H7Ho6bJyZvyNr6pkgHs20EbTKTz7h2eNO6 Zqp2T0t6D17r2ev8AE5/AQAA//8DAFBLAwQUAAYACAAAACEAQBZ3690AAAALAQAADwAAAGRycy9k b3ducmV2LnhtbEyPQU/DMAyF70j8h8hI3Fi6inSlNJ0QEhyHKIyz24S2onGqJtu6f493gpv93tPz 53K7uFEc7RwGTxrWqwSEpdabgToNnx8vdzmIEJEMjp6shrMNsK2ur0osjD/Ruz3WsRNcQqFADX2M UyFlaHvrMKz8ZIm9bz87jLzOnTQznrjcjTJNkkw6HIgv9DjZ5962P/XBaWB9n+QPb19+aTevzW6v BqyV1rc3y9MjiGiX+BeGCz6jQ8VMjT+QCWLUkN+vFUc1bFQG4hJIU8VKw5PKMpBVKf//UP0CAAD/ /wMAUEsBAi0AFAAGAAgAAAAhALaDOJL+AAAA4QEAABMAAAAAAAAAAAAAAAAAAAAAAFtDb250ZW50 X1R5cGVzXS54bWxQSwECLQAUAAYACAAAACEAOP0h/9YAAACUAQAACwAAAAAAAAAAAAAAAAAvAQAA X3JlbHMvLnJlbHNQSwECLQAUAAYACAAAACEAk+FNG2kCAABIBQAADgAAAAAAAAAAAAAAAAAuAgAA ZHJzL2Uyb0RvYy54bWxQSwECLQAUAAYACAAAACEAQBZ3690AAAALAQAADwAAAAAAAAAAAAAAAADD BAAAZHJzL2Rvd25yZXYueG1sUEsFBgAAAAAEAAQA8wAAAM0FAAAAAA== ">
                <w10:wrap anchorx="page"/>
              </v:rect>
            </w:pict>
          </mc:Fallback>
        </mc:AlternateContent>
      </w:r>
      <w:r w:rsidR="00463CDA">
        <w:rPr>
          <w:noProof/>
        </w:rPr>
        <mc:AlternateContent>
          <mc:Choice Requires="wps">
            <w:drawing>
              <wp:anchor distT="0" distB="0" distL="114300" distR="114300" simplePos="0" relativeHeight="251681794" behindDoc="0" locked="0" layoutInCell="1" allowOverlap="1" wp14:anchorId="64A2DA05" wp14:editId="5C99D347">
                <wp:simplePos x="0" y="0"/>
                <wp:positionH relativeFrom="page">
                  <wp:align>right</wp:align>
                </wp:positionH>
                <wp:positionV relativeFrom="paragraph">
                  <wp:posOffset>422275</wp:posOffset>
                </wp:positionV>
                <wp:extent cx="7762875" cy="161925"/>
                <wp:effectExtent l="0" t="0" r="9525" b="9525"/>
                <wp:wrapNone/>
                <wp:docPr id="884774414" name="Rectangle 6"/>
                <wp:cNvGraphicFramePr/>
                <a:graphic xmlns:a="http://schemas.openxmlformats.org/drawingml/2006/main">
                  <a:graphicData uri="http://schemas.microsoft.com/office/word/2010/wordprocessingShape">
                    <wps:wsp>
                      <wps:cNvSpPr/>
                      <wps:spPr>
                        <a:xfrm>
                          <a:off x="0" y="0"/>
                          <a:ext cx="7762875" cy="16192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6" style="position:absolute;margin-left:560.05pt;margin-top:33.25pt;width:611.25pt;height:12.75pt;z-index:25168179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309a9f [3206]" stroked="f" w14:anchorId="26D3EFF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sHh+aQIAAEgFAAAOAAAAZHJzL2Uyb0RvYy54bWysVMFu2zAMvQ/YPwi6r46ztmmDOEWQosOA og3WDj0rspQIkEWNUuJkXz9KdpKu26XDLrYoPpLi06MmN7vGsq3CYMBVvDwbcKachNq4VcW/P999 uuIsROFqYcGpiu9V4DfTjx8mrR+rIazB1goZJXFh3PqKr2P046IIcq0aEc7AK0dODdiISCauihpF S9kbWwwHg8uiBaw9glQh0O5t5+TTnF9rJeOj1kFFZitOZ4v5i/m7TN9iOhHjFQq/NrI/hviHUzTC OCp6THUromAbNH+kaoxECKDjmYSmAK2NVLkH6qYcvOnmaS28yr0QOcEfaQr/L6182D75BRINrQ/j QMvUxU5jk/50PrbLZO2PZKldZJI2R6PL4dXogjNJvvKyvB5eJDaLU7THEL8oaFhaVBzpMjJHYnsf Ygc9QFKxANbUd8babCQBqLlFthV0dUJK5eLnvsBvSOsS3kGK7JKmneLUTl7FvVUJZ903pZmpc1dd IVwtU51OFKRakslBGtRMDkhATfnfGduHpGiVtfjO+GNQrg8uHuMb4wAzmXlSTkTZWPYk6Q5/oKIj IHGxhHq/oH6hG4bg5Z2hC7oXIS4EkvqJAJro+EgfbaGtOPQrztaAP/+2n/AkSvJy1tI0VTz82AhU nNmvjuR6XZ6fp/HLxvnFaEgGvvYsX3vcppkD3XpJb4eXeZnw0R6WGqF5ocGfparkEk5S7YrLiAdj HrsLpadDqtksw2jkvIj37snLlDyxmgT4vHsR6HuVRtL3AxwmT4zfiLXDpkgHs00EbbKST7z2fNO4 5lnon5b0Hry2M+r0AE5/AQAA//8DAFBLAwQUAAYACAAAACEAAdZ6jtwAAAAHAQAADwAAAGRycy9k b3ducmV2LnhtbEyPwU7DMBBE70j8g7VI3Khdq0SQZlMhEAckEKX0A5x4SSLidRS7TcrX457gtqMZ zbwtNrPrxZHG0HlGWC4UCOLa244bhP3n880diBANW9N7JoQTBdiUlxeFya2f+IOOu9iIVMIhNwht jEMuZahbciYs/ECcvC8/OhOTHBtpRzOlctdLrVQmnek4LbRmoMeW6u/dwSG8ebmVr11TLSdWT6ef 99XL6FaI11fzwxpEpDn+heGMn9ChTEyVP7ANokdIj0SELLsFcXa11umqEO61AlkW8j9/+QsAAP// AwBQSwECLQAUAAYACAAAACEAtoM4kv4AAADhAQAAEwAAAAAAAAAAAAAAAAAAAAAAW0NvbnRlbnRf VHlwZXNdLnhtbFBLAQItABQABgAIAAAAIQA4/SH/1gAAAJQBAAALAAAAAAAAAAAAAAAAAC8BAABf cmVscy8ucmVsc1BLAQItABQABgAIAAAAIQAvsHh+aQIAAEgFAAAOAAAAAAAAAAAAAAAAAC4CAABk cnMvZTJvRG9jLnhtbFBLAQItABQABgAIAAAAIQAB1nqO3AAAAAcBAAAPAAAAAAAAAAAAAAAAAMME AABkcnMvZG93bnJldi54bWxQSwUGAAAAAAQABADzAAAAzAUAAAAA ">
                <w10:wrap anchorx="page"/>
              </v:rect>
            </w:pict>
          </mc:Fallback>
        </mc:AlternateContent>
      </w:r>
      <w:r w:rsidR="00463CDA">
        <w:rPr>
          <w:noProof/>
        </w:rPr>
        <mc:AlternateContent>
          <mc:Choice Requires="wps">
            <w:drawing>
              <wp:anchor distT="0" distB="0" distL="114300" distR="114300" simplePos="0" relativeHeight="251657217" behindDoc="0" locked="0" layoutInCell="1" allowOverlap="1" wp14:anchorId="3E71F097" wp14:editId="52E0A9AD">
                <wp:simplePos x="0" y="0"/>
                <wp:positionH relativeFrom="page">
                  <wp:posOffset>-314325</wp:posOffset>
                </wp:positionH>
                <wp:positionV relativeFrom="paragraph">
                  <wp:posOffset>-577215</wp:posOffset>
                </wp:positionV>
                <wp:extent cx="8143875" cy="1000125"/>
                <wp:effectExtent l="0" t="0" r="9525" b="9525"/>
                <wp:wrapNone/>
                <wp:docPr id="1213151281" name="Rectangle 1"/>
                <wp:cNvGraphicFramePr/>
                <a:graphic xmlns:a="http://schemas.openxmlformats.org/drawingml/2006/main">
                  <a:graphicData uri="http://schemas.microsoft.com/office/word/2010/wordprocessingShape">
                    <wps:wsp>
                      <wps:cNvSpPr/>
                      <wps:spPr>
                        <a:xfrm>
                          <a:off x="0" y="0"/>
                          <a:ext cx="8143875" cy="100012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24.75pt;margin-top:-45.45pt;width:641.25pt;height:78.75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6406d [3204]" stroked="f" strokeweight="1pt" w14:anchorId="7D74CB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SNtDaAIAACwFAAAOAAAAZHJzL2Uyb0RvYy54bWysVMFu2zAMvQ/YPwi6r7azZO2COkXQosOA og3WDj0rshQbkEWNUuJkXz9KdpyiLXYYdpElkXwknx91ebVvDdsp9A3YkhdnOWfKSqgauyn5z6fb Txec+SBsJQxYVfKD8vxq8fHDZefmagI1mEohIxDr550reR2Cm2eZl7VqhT8DpywZNWArAh1xk1Uo OkJvTTbJ8y9ZB1g5BKm8p9ub3sgXCV9rJcOD1l4FZkpOtYW0YlrXcc0Wl2K+QeHqRg5liH+oohWN paQj1I0Igm2xeQPVNhLBgw5nEtoMtG6kSj1QN0X+qpvHWjiVeiFyvBtp8v8PVt7vHt0KiYbO+bmn bexir7GNX6qP7RNZh5EstQ9M0uVFMf18cT7jTJKtyPO8mMwindkp3KEP3xS0LG5KjvQ3Eklid+dD 73p0idmMjauF28aY3hpvslNhaRcORvXeP5RmTUWlTBJq0oy6Nsh2gv62kFLZUPSmWlSqvy5mVOpQ 5xiRqjaWACOypvwj9gAQ9fgWu69y8I+hKkluDM7/VlgfPEakzGDDGNw2FvA9AENdDZl7/yNJPTWR pTVUhxUyhF7w3snbhv7BnfBhJZAUTrNAUxseaNEGupLDsOOsBvz93n30J+GRlbOOJqbk/tdWoOLM fLckya/FdBpHLB2ms/MJHfClZf3SYrftNdBvKuh9cDJto38wx61GaJ9puJcxK5mElZS75DLg8XAd +kmm50Gq5TK50Vg5Ee7so5MRPLIaNfa0fxboBiEG0vA9HKdLzF/psfeNkRaW2wC6SWI98TrwTSOZ hDM8H3HmX56T1+mRW/wBAAD//wMAUEsDBBQABgAIAAAAIQAutQty4gAAAAsBAAAPAAAAZHJzL2Rv d25yZXYueG1sTI/BTsMwDIbvSLxDZCRuW8oKHS1Np2nSLgghrbDDbllrmkLjVE3WFZ4e7wQ3W/70 +/vz1WQ7MeLgW0cK7uYRCKTK1S01Ct7ftrNHED5oqnXnCBV8o4dVcX2V66x2Z9rhWIZGcAj5TCsw IfSZlL4yaLWfux6Jbx9usDrwOjSyHvSZw20nF1GUSKtb4g9G97gxWH2VJ6vg+XMZl2Zcjz/xK+6N 278cthuv1O3NtH4CEXAKfzBc9FkdCnY6uhPVXnQKZvfpA6M8pFEK4kIs4pjrHRUkSQKyyOX/DsUv AAAA//8DAFBLAQItABQABgAIAAAAIQC2gziS/gAAAOEBAAATAAAAAAAAAAAAAAAAAAAAAABbQ29u dGVudF9UeXBlc10ueG1sUEsBAi0AFAAGAAgAAAAhADj9If/WAAAAlAEAAAsAAAAAAAAAAAAAAAAA LwEAAF9yZWxzLy5yZWxzUEsBAi0AFAAGAAgAAAAhAJZI20NoAgAALAUAAA4AAAAAAAAAAAAAAAAA LgIAAGRycy9lMm9Eb2MueG1sUEsBAi0AFAAGAAgAAAAhAC61C3LiAAAACwEAAA8AAAAAAAAAAAAA AAAAwgQAAGRycy9kb3ducmV2LnhtbFBLBQYAAAAABAAEAPMAAADRBQAAAAA= ">
                <w10:wrap anchorx="page"/>
              </v:rect>
            </w:pict>
          </mc:Fallback>
        </mc:AlternateContent>
      </w:r>
      <w:r w:rsidR="00463CDA">
        <w:rPr>
          <w:noProof/>
        </w:rPr>
        <mc:AlternateContent>
          <mc:Choice Requires="wps">
            <w:drawing>
              <wp:anchor distT="0" distB="0" distL="114300" distR="114300" simplePos="0" relativeHeight="251679746" behindDoc="0" locked="0" layoutInCell="1" allowOverlap="1" wp14:anchorId="10228935" wp14:editId="15CE8119">
                <wp:simplePos x="0" y="0"/>
                <wp:positionH relativeFrom="margin">
                  <wp:align>center</wp:align>
                </wp:positionH>
                <wp:positionV relativeFrom="paragraph">
                  <wp:posOffset>9233535</wp:posOffset>
                </wp:positionV>
                <wp:extent cx="6896100" cy="238125"/>
                <wp:effectExtent l="0" t="0" r="0" b="0"/>
                <wp:wrapNone/>
                <wp:docPr id="2050480171" name="Text Box 12"/>
                <wp:cNvGraphicFramePr/>
                <a:graphic xmlns:a="http://schemas.openxmlformats.org/drawingml/2006/main">
                  <a:graphicData uri="http://schemas.microsoft.com/office/word/2010/wordprocessingShape">
                    <wps:wsp>
                      <wps:cNvSpPr txBox="1"/>
                      <wps:spPr>
                        <a:xfrm>
                          <a:off x="0" y="0"/>
                          <a:ext cx="6896100" cy="238125"/>
                        </a:xfrm>
                        <a:prstGeom prst="rect">
                          <a:avLst/>
                        </a:prstGeom>
                        <a:noFill/>
                        <a:ln w="6350">
                          <a:noFill/>
                        </a:ln>
                      </wps:spPr>
                      <wps:txbx>
                        <w:txbxContent>
                          <w:p w14:paraId="65CC9F60" w14:textId="6F3691DF" w:rsidR="00195001" w:rsidRPr="00AE1BF0" w:rsidRDefault="003C65EF" w:rsidP="00AE1BF0">
                            <w:pPr>
                              <w:jc w:val="center"/>
                              <w:rPr>
                                <w:rFonts w:asciiTheme="minorHAnsi" w:hAnsiTheme="minorHAnsi"/>
                                <w:b w:val="0"/>
                                <w:bCs/>
                                <w:color w:val="FFFFFF" w:themeColor="background1"/>
                                <w:sz w:val="16"/>
                                <w:szCs w:val="16"/>
                              </w:rPr>
                            </w:pPr>
                            <w:r>
                              <w:rPr>
                                <w:rFonts w:asciiTheme="minorHAnsi" w:hAnsiTheme="minorHAnsi"/>
                                <w:b w:val="0"/>
                                <w:bCs/>
                                <w:caps w:val="0"/>
                                <w:color w:val="FFFFFF" w:themeColor="background1"/>
                                <w:sz w:val="16"/>
                                <w:szCs w:val="16"/>
                              </w:rPr>
                              <w:t>Joint Initiatives for Youth + Families | 1600 N. Union Blvd., Colorado Springs, CO 80909 | Jointinitiatives.org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28935" id="Text Box 12" o:spid="_x0000_s1033" type="#_x0000_t202" style="position:absolute;margin-left:0;margin-top:727.05pt;width:543pt;height:18.75pt;z-index:2516797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" filled="f" stroked="f" strokeweight=".5pt">
                <v:textbox>
                  <w:txbxContent>
                    <w:p w14:paraId="65CC9F60" w14:textId="6F3691DF" w:rsidR="00195001" w:rsidRPr="00AE1BF0" w:rsidRDefault="003C65EF" w:rsidP="00AE1BF0">
                      <w:pPr>
                        <w:jc w:val="center"/>
                        <w:rPr>
                          <w:rFonts w:asciiTheme="minorHAnsi" w:hAnsiTheme="minorHAnsi"/>
                          <w:b w:val="0"/>
                          <w:bCs/>
                          <w:color w:val="FFFFFF" w:themeColor="background1"/>
                          <w:sz w:val="16"/>
                          <w:szCs w:val="16"/>
                        </w:rPr>
                      </w:pPr>
                      <w:r>
                        <w:rPr>
                          <w:rFonts w:asciiTheme="minorHAnsi" w:hAnsiTheme="minorHAnsi"/>
                          <w:b w:val="0"/>
                          <w:bCs/>
                          <w:caps w:val="0"/>
                          <w:color w:val="FFFFFF" w:themeColor="background1"/>
                          <w:sz w:val="16"/>
                          <w:szCs w:val="16"/>
                        </w:rPr>
                        <w:t>Joint Initiatives for Youth + Families | 1600 N. Union Blvd., Colorado Springs, CO 80909 | Jointinitiatives.org</w:t>
                      </w:r>
                    </w:p>
                  </w:txbxContent>
                </v:textbox>
                <w10:wrap anchorx="margin"/>
              </v:shape>
            </w:pict>
          </mc:Fallback>
        </mc:AlternateContent>
      </w:r>
      <w:r w:rsidR="00463CDA">
        <w:rPr>
          <w:noProof/>
        </w:rPr>
        <mc:AlternateContent>
          <mc:Choice Requires="wps">
            <w:drawing>
              <wp:anchor distT="0" distB="0" distL="114300" distR="114300" simplePos="0" relativeHeight="251677698" behindDoc="0" locked="0" layoutInCell="1" allowOverlap="1" wp14:anchorId="6B1A5C1F" wp14:editId="75501E6B">
                <wp:simplePos x="0" y="0"/>
                <wp:positionH relativeFrom="page">
                  <wp:align>left</wp:align>
                </wp:positionH>
                <wp:positionV relativeFrom="paragraph">
                  <wp:posOffset>9195435</wp:posOffset>
                </wp:positionV>
                <wp:extent cx="7829550" cy="304800"/>
                <wp:effectExtent l="0" t="0" r="0" b="0"/>
                <wp:wrapNone/>
                <wp:docPr id="997109257" name="Rectangle 1"/>
                <wp:cNvGraphicFramePr/>
                <a:graphic xmlns:a="http://schemas.openxmlformats.org/drawingml/2006/main">
                  <a:graphicData uri="http://schemas.microsoft.com/office/word/2010/wordprocessingShape">
                    <wps:wsp>
                      <wps:cNvSpPr/>
                      <wps:spPr>
                        <a:xfrm>
                          <a:off x="0" y="0"/>
                          <a:ext cx="7829550" cy="3048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0;margin-top:724.05pt;width:616.5pt;height:24pt;z-index:25167769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6406d [3204]" stroked="f" strokeweight="1pt" w14:anchorId="018187D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28zBZwIAACsFAAAOAAAAZHJzL2Uyb0RvYy54bWysVMFu2zAMvQ/YPwi6L3ayZG2DOkWQIsOA oi3aDj2rshQbkEWNUuJkXz9KdpyiLXYYdpElkXwknx59ebVvDNsp9DXYgo9HOWfKSihruyn4z6f1 l3POfBC2FAasKvhBeX61+PzpsnVzNYEKTKmQEYj189YVvArBzbPMy0o1wo/AKUtGDdiIQEfcZCWK ltAbk03y/FvWApYOQSrv6fa6M/JFwtdayXCntVeBmYJTbSGtmNaXuGaLSzHfoHBVLfsyxD9U0Yja UtIB6loEwbZYv4NqaongQYeRhCYDrWupUg/UzTh/081jJZxKvRA53g00+f8HK293j+4eiYbW+bmn bexir7GJX6qP7RNZh4EstQ9M0uXZ+eRiNiNOJdm+5tPzPLGZnaId+vBdQcPipuBIj5E4ErsbHygj uR5dYjJj42phXRvTWeNNdqor7cLBqM77QWlWl1TJJKEmyaiVQbYT9NhCSmXDuDNVolTd9XiWD3UO EakUYwkwImvKP2D3AFGO77G7Knv/GKqS4obg/G+FdcFDRMoMNgzBTW0BPwIw1FWfufM/ktRRE1l6 gfJwjwyh07t3cl3TG9wIH+4FksDp2Whowx0t2kBbcOh3nFWAvz+6j/6kO7Jy1tLAFNz/2gpUnJkf lhR5MZ5O44Slw3R2NqEDvra8vLbYbbMCeqYx/R6cTNvoH8xxqxGaZ5rtZcxKJmEl5S64DHg8rEI3 yPR3kGq5TG40VU6EG/voZASPrEaNPe2fBbpeiIEkfAvH4RLzN3rsfGOkheU2gK6TWE+89nzTRCbh 9H+POPKvz8nr9I9b/AEAAP//AwBQSwMEFAAGAAgAAAAhADaOc5TgAAAACwEAAA8AAABkcnMvZG93 bnJldi54bWxMj8FOwzAQRO9I/IO1SNyok6YqbRqnqir1ghASgR64uckSB+J1FLtp4OvZnMpx34xm Z7LtaFsxYO8bRwriWQQCqXRVQ7WC97fDwwqED5oq3TpCBT/oYZvf3mQ6rdyFXnEoQi04hHyqFZgQ ulRKXxq02s9ch8Tap+utDnz2tax6feFw28p5FC2l1Q3xB6M73Bssv4uzVfD09ZgUZtgNv8kLHo07 Pn8c9l6p+7txtwERcAxXM0z1uTrk3OnkzlR50SrgIYHpYrGKQUz6PEmYnSa2XsYg80z+35D/AQAA //8DAFBLAQItABQABgAIAAAAIQC2gziS/gAAAOEBAAATAAAAAAAAAAAAAAAAAAAAAABbQ29udGVu dF9UeXBlc10ueG1sUEsBAi0AFAAGAAgAAAAhADj9If/WAAAAlAEAAAsAAAAAAAAAAAAAAAAALwEA AF9yZWxzLy5yZWxzUEsBAi0AFAAGAAgAAAAhADXbzMFnAgAAKwUAAA4AAAAAAAAAAAAAAAAALgIA AGRycy9lMm9Eb2MueG1sUEsBAi0AFAAGAAgAAAAhADaOc5TgAAAACwEAAA8AAAAAAAAAAAAAAAAA wQQAAGRycy9kb3ducmV2LnhtbFBLBQYAAAAABAAEAPMAAADOBQAAAAA= ">
                <w10:wrap anchorx="page"/>
              </v:rect>
            </w:pict>
          </mc:Fallback>
        </mc:AlternateContent>
      </w:r>
    </w:p>
    <w:sectPr w:rsidR="00DA31B9" w:rsidRPr="00441DFC" w:rsidSect="00973E8E">
      <w:footerReference w:type="default" r:id="rId1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D908" w14:textId="77777777" w:rsidR="00D63BC8" w:rsidRDefault="00D63BC8" w:rsidP="00A12502">
      <w:pPr>
        <w:spacing w:after="0" w:line="240" w:lineRule="auto"/>
      </w:pPr>
      <w:r>
        <w:separator/>
      </w:r>
    </w:p>
  </w:endnote>
  <w:endnote w:type="continuationSeparator" w:id="0">
    <w:p w14:paraId="11249ACF" w14:textId="77777777" w:rsidR="00D63BC8" w:rsidRDefault="00D63BC8" w:rsidP="00A12502">
      <w:pPr>
        <w:spacing w:after="0" w:line="240" w:lineRule="auto"/>
      </w:pPr>
      <w:r>
        <w:continuationSeparator/>
      </w:r>
    </w:p>
  </w:endnote>
  <w:endnote w:type="continuationNotice" w:id="1">
    <w:p w14:paraId="59AD762C" w14:textId="77777777" w:rsidR="00D63BC8" w:rsidRDefault="00D63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2CA8" w14:textId="6A37D29C" w:rsidR="00A12502" w:rsidRDefault="00A12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DAE9" w14:textId="77777777" w:rsidR="00D63BC8" w:rsidRDefault="00D63BC8" w:rsidP="00A12502">
      <w:pPr>
        <w:spacing w:after="0" w:line="240" w:lineRule="auto"/>
      </w:pPr>
      <w:r>
        <w:separator/>
      </w:r>
    </w:p>
  </w:footnote>
  <w:footnote w:type="continuationSeparator" w:id="0">
    <w:p w14:paraId="3B74D43D" w14:textId="77777777" w:rsidR="00D63BC8" w:rsidRDefault="00D63BC8" w:rsidP="00A12502">
      <w:pPr>
        <w:spacing w:after="0" w:line="240" w:lineRule="auto"/>
      </w:pPr>
      <w:r>
        <w:continuationSeparator/>
      </w:r>
    </w:p>
  </w:footnote>
  <w:footnote w:type="continuationNotice" w:id="1">
    <w:p w14:paraId="504A53B0" w14:textId="77777777" w:rsidR="00D63BC8" w:rsidRDefault="00D63B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12E1"/>
    <w:multiLevelType w:val="hybridMultilevel"/>
    <w:tmpl w:val="F76A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36C5"/>
    <w:multiLevelType w:val="hybridMultilevel"/>
    <w:tmpl w:val="CA7C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7B94"/>
    <w:multiLevelType w:val="hybridMultilevel"/>
    <w:tmpl w:val="56B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A259D"/>
    <w:multiLevelType w:val="multilevel"/>
    <w:tmpl w:val="872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50534"/>
    <w:multiLevelType w:val="hybridMultilevel"/>
    <w:tmpl w:val="9D66F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D328A"/>
    <w:multiLevelType w:val="hybridMultilevel"/>
    <w:tmpl w:val="63F411CA"/>
    <w:lvl w:ilvl="0" w:tplc="61F441B0">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C7961"/>
    <w:multiLevelType w:val="hybridMultilevel"/>
    <w:tmpl w:val="90FC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D0933"/>
    <w:multiLevelType w:val="hybridMultilevel"/>
    <w:tmpl w:val="5470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C61137"/>
    <w:multiLevelType w:val="hybridMultilevel"/>
    <w:tmpl w:val="70E2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E4A0B"/>
    <w:multiLevelType w:val="hybridMultilevel"/>
    <w:tmpl w:val="BF04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24409"/>
    <w:multiLevelType w:val="hybridMultilevel"/>
    <w:tmpl w:val="E3AE1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66A64"/>
    <w:multiLevelType w:val="multilevel"/>
    <w:tmpl w:val="B116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E0418"/>
    <w:multiLevelType w:val="hybridMultilevel"/>
    <w:tmpl w:val="8C04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D242D"/>
    <w:multiLevelType w:val="hybridMultilevel"/>
    <w:tmpl w:val="3866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584146">
    <w:abstractNumId w:val="0"/>
  </w:num>
  <w:num w:numId="2" w16cid:durableId="902789811">
    <w:abstractNumId w:val="1"/>
  </w:num>
  <w:num w:numId="3" w16cid:durableId="1211187537">
    <w:abstractNumId w:val="10"/>
  </w:num>
  <w:num w:numId="4" w16cid:durableId="1620575306">
    <w:abstractNumId w:val="7"/>
  </w:num>
  <w:num w:numId="5" w16cid:durableId="861825063">
    <w:abstractNumId w:val="8"/>
  </w:num>
  <w:num w:numId="6" w16cid:durableId="2140762729">
    <w:abstractNumId w:val="12"/>
  </w:num>
  <w:num w:numId="7" w16cid:durableId="332074310">
    <w:abstractNumId w:val="9"/>
  </w:num>
  <w:num w:numId="8" w16cid:durableId="866716952">
    <w:abstractNumId w:val="13"/>
  </w:num>
  <w:num w:numId="9" w16cid:durableId="1508982762">
    <w:abstractNumId w:val="2"/>
  </w:num>
  <w:num w:numId="10" w16cid:durableId="741676531">
    <w:abstractNumId w:val="4"/>
  </w:num>
  <w:num w:numId="11" w16cid:durableId="1236237254">
    <w:abstractNumId w:val="5"/>
  </w:num>
  <w:num w:numId="12" w16cid:durableId="500586079">
    <w:abstractNumId w:val="6"/>
  </w:num>
  <w:num w:numId="13" w16cid:durableId="1399477968">
    <w:abstractNumId w:val="11"/>
  </w:num>
  <w:num w:numId="14" w16cid:durableId="14208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TYzMTE3MDI3NDRS0lEKTi0uzszPAykwqgUAOZZdoCwAAAA="/>
  </w:docVars>
  <w:rsids>
    <w:rsidRoot w:val="00201E61"/>
    <w:rsid w:val="00006EAC"/>
    <w:rsid w:val="000117AB"/>
    <w:rsid w:val="00022EB9"/>
    <w:rsid w:val="00073988"/>
    <w:rsid w:val="00081807"/>
    <w:rsid w:val="000A1F68"/>
    <w:rsid w:val="000D150D"/>
    <w:rsid w:val="000D4F87"/>
    <w:rsid w:val="000D7006"/>
    <w:rsid w:val="001043EB"/>
    <w:rsid w:val="001109D2"/>
    <w:rsid w:val="00110E16"/>
    <w:rsid w:val="00114221"/>
    <w:rsid w:val="001168E4"/>
    <w:rsid w:val="0014432D"/>
    <w:rsid w:val="001814CF"/>
    <w:rsid w:val="00194C35"/>
    <w:rsid w:val="00195001"/>
    <w:rsid w:val="001A1ED6"/>
    <w:rsid w:val="001A3C80"/>
    <w:rsid w:val="001A425F"/>
    <w:rsid w:val="001B168C"/>
    <w:rsid w:val="001B1F0C"/>
    <w:rsid w:val="001C6B7D"/>
    <w:rsid w:val="001D4DCF"/>
    <w:rsid w:val="001E4439"/>
    <w:rsid w:val="001E72F2"/>
    <w:rsid w:val="00201E61"/>
    <w:rsid w:val="00211D43"/>
    <w:rsid w:val="00212B15"/>
    <w:rsid w:val="00215B19"/>
    <w:rsid w:val="002175EE"/>
    <w:rsid w:val="002239F6"/>
    <w:rsid w:val="00237E1E"/>
    <w:rsid w:val="00244B2C"/>
    <w:rsid w:val="00276793"/>
    <w:rsid w:val="00286CA5"/>
    <w:rsid w:val="0029454D"/>
    <w:rsid w:val="002A1722"/>
    <w:rsid w:val="002B44C2"/>
    <w:rsid w:val="002E0306"/>
    <w:rsid w:val="00304FDD"/>
    <w:rsid w:val="0033624F"/>
    <w:rsid w:val="00341E1C"/>
    <w:rsid w:val="003633E0"/>
    <w:rsid w:val="003926A8"/>
    <w:rsid w:val="0039395A"/>
    <w:rsid w:val="003A104C"/>
    <w:rsid w:val="003A39DC"/>
    <w:rsid w:val="003B2DBD"/>
    <w:rsid w:val="003B6679"/>
    <w:rsid w:val="003C1228"/>
    <w:rsid w:val="003C65EF"/>
    <w:rsid w:val="003D0572"/>
    <w:rsid w:val="003D0E5B"/>
    <w:rsid w:val="003D7CD9"/>
    <w:rsid w:val="003F74E7"/>
    <w:rsid w:val="004054C5"/>
    <w:rsid w:val="00410296"/>
    <w:rsid w:val="00410B0A"/>
    <w:rsid w:val="00416C94"/>
    <w:rsid w:val="004274BC"/>
    <w:rsid w:val="0043168E"/>
    <w:rsid w:val="004358E9"/>
    <w:rsid w:val="00441B6D"/>
    <w:rsid w:val="00441DFC"/>
    <w:rsid w:val="00455203"/>
    <w:rsid w:val="00463CDA"/>
    <w:rsid w:val="00464422"/>
    <w:rsid w:val="00466620"/>
    <w:rsid w:val="00471F2C"/>
    <w:rsid w:val="004C069D"/>
    <w:rsid w:val="004F26F9"/>
    <w:rsid w:val="004F54F3"/>
    <w:rsid w:val="00515952"/>
    <w:rsid w:val="005224A1"/>
    <w:rsid w:val="005376D2"/>
    <w:rsid w:val="00540BD5"/>
    <w:rsid w:val="005418E6"/>
    <w:rsid w:val="00550F54"/>
    <w:rsid w:val="005626D7"/>
    <w:rsid w:val="00583C6B"/>
    <w:rsid w:val="00586D1F"/>
    <w:rsid w:val="005A376D"/>
    <w:rsid w:val="005D60C0"/>
    <w:rsid w:val="005E6D73"/>
    <w:rsid w:val="005F24E5"/>
    <w:rsid w:val="0060065C"/>
    <w:rsid w:val="00614111"/>
    <w:rsid w:val="00630C9B"/>
    <w:rsid w:val="00641CDA"/>
    <w:rsid w:val="006561B9"/>
    <w:rsid w:val="00661870"/>
    <w:rsid w:val="006758AE"/>
    <w:rsid w:val="00690743"/>
    <w:rsid w:val="006B0542"/>
    <w:rsid w:val="006B5401"/>
    <w:rsid w:val="006C28A7"/>
    <w:rsid w:val="006D1849"/>
    <w:rsid w:val="00702CD2"/>
    <w:rsid w:val="00713CF7"/>
    <w:rsid w:val="0072166C"/>
    <w:rsid w:val="00724F57"/>
    <w:rsid w:val="00735E7F"/>
    <w:rsid w:val="00743695"/>
    <w:rsid w:val="0076399F"/>
    <w:rsid w:val="00795574"/>
    <w:rsid w:val="007A4819"/>
    <w:rsid w:val="007B70E6"/>
    <w:rsid w:val="007C43AB"/>
    <w:rsid w:val="007D6391"/>
    <w:rsid w:val="007E19C2"/>
    <w:rsid w:val="007F2EA1"/>
    <w:rsid w:val="008068B9"/>
    <w:rsid w:val="00814C1A"/>
    <w:rsid w:val="00832230"/>
    <w:rsid w:val="00846AD9"/>
    <w:rsid w:val="008516F6"/>
    <w:rsid w:val="008545C0"/>
    <w:rsid w:val="00854816"/>
    <w:rsid w:val="00877DCB"/>
    <w:rsid w:val="008879A5"/>
    <w:rsid w:val="008C4752"/>
    <w:rsid w:val="008D2340"/>
    <w:rsid w:val="008E1276"/>
    <w:rsid w:val="008E79CE"/>
    <w:rsid w:val="00905BBF"/>
    <w:rsid w:val="00943F81"/>
    <w:rsid w:val="00964499"/>
    <w:rsid w:val="00973E8E"/>
    <w:rsid w:val="00983F36"/>
    <w:rsid w:val="0099439B"/>
    <w:rsid w:val="009C3156"/>
    <w:rsid w:val="009E416C"/>
    <w:rsid w:val="009F0127"/>
    <w:rsid w:val="00A0502C"/>
    <w:rsid w:val="00A0602C"/>
    <w:rsid w:val="00A11A93"/>
    <w:rsid w:val="00A12502"/>
    <w:rsid w:val="00A36D91"/>
    <w:rsid w:val="00A61580"/>
    <w:rsid w:val="00A67A42"/>
    <w:rsid w:val="00A87495"/>
    <w:rsid w:val="00AA3D80"/>
    <w:rsid w:val="00AB7015"/>
    <w:rsid w:val="00AC29EB"/>
    <w:rsid w:val="00AE1BF0"/>
    <w:rsid w:val="00AE2BD9"/>
    <w:rsid w:val="00B0423D"/>
    <w:rsid w:val="00B053B7"/>
    <w:rsid w:val="00B078CE"/>
    <w:rsid w:val="00B109BF"/>
    <w:rsid w:val="00B1304A"/>
    <w:rsid w:val="00B33EF4"/>
    <w:rsid w:val="00B63AE4"/>
    <w:rsid w:val="00B83897"/>
    <w:rsid w:val="00B93D51"/>
    <w:rsid w:val="00BC1458"/>
    <w:rsid w:val="00BC4E46"/>
    <w:rsid w:val="00BC5FDF"/>
    <w:rsid w:val="00BD353A"/>
    <w:rsid w:val="00BE006F"/>
    <w:rsid w:val="00BE036C"/>
    <w:rsid w:val="00BE7D58"/>
    <w:rsid w:val="00C00010"/>
    <w:rsid w:val="00C01849"/>
    <w:rsid w:val="00C04FBE"/>
    <w:rsid w:val="00C14308"/>
    <w:rsid w:val="00C34CDC"/>
    <w:rsid w:val="00C44AA9"/>
    <w:rsid w:val="00C629E3"/>
    <w:rsid w:val="00C7111F"/>
    <w:rsid w:val="00C776F1"/>
    <w:rsid w:val="00C829E1"/>
    <w:rsid w:val="00C92DB1"/>
    <w:rsid w:val="00CA39EA"/>
    <w:rsid w:val="00CC719A"/>
    <w:rsid w:val="00CD0B9B"/>
    <w:rsid w:val="00CD38D0"/>
    <w:rsid w:val="00CE3C01"/>
    <w:rsid w:val="00CF54EA"/>
    <w:rsid w:val="00D10354"/>
    <w:rsid w:val="00D23684"/>
    <w:rsid w:val="00D30506"/>
    <w:rsid w:val="00D33934"/>
    <w:rsid w:val="00D37918"/>
    <w:rsid w:val="00D45952"/>
    <w:rsid w:val="00D52FD0"/>
    <w:rsid w:val="00D535B8"/>
    <w:rsid w:val="00D63BC8"/>
    <w:rsid w:val="00D81236"/>
    <w:rsid w:val="00D864F8"/>
    <w:rsid w:val="00DA31B9"/>
    <w:rsid w:val="00DA5E2D"/>
    <w:rsid w:val="00DB1657"/>
    <w:rsid w:val="00DB5EC2"/>
    <w:rsid w:val="00DC43A9"/>
    <w:rsid w:val="00DC509C"/>
    <w:rsid w:val="00DE12B0"/>
    <w:rsid w:val="00DE21DA"/>
    <w:rsid w:val="00DF2546"/>
    <w:rsid w:val="00E03514"/>
    <w:rsid w:val="00E138D6"/>
    <w:rsid w:val="00E1578E"/>
    <w:rsid w:val="00E226D8"/>
    <w:rsid w:val="00E363E0"/>
    <w:rsid w:val="00E40CA8"/>
    <w:rsid w:val="00E4480A"/>
    <w:rsid w:val="00E7255F"/>
    <w:rsid w:val="00E8286B"/>
    <w:rsid w:val="00E8761C"/>
    <w:rsid w:val="00E90550"/>
    <w:rsid w:val="00E9287A"/>
    <w:rsid w:val="00EB67BA"/>
    <w:rsid w:val="00EC67AF"/>
    <w:rsid w:val="00EC6B8C"/>
    <w:rsid w:val="00ED307B"/>
    <w:rsid w:val="00EE7FE4"/>
    <w:rsid w:val="00EF3729"/>
    <w:rsid w:val="00EF3878"/>
    <w:rsid w:val="00F10F6D"/>
    <w:rsid w:val="00F27B6E"/>
    <w:rsid w:val="00F36726"/>
    <w:rsid w:val="00F36744"/>
    <w:rsid w:val="00F377A4"/>
    <w:rsid w:val="00F44C9E"/>
    <w:rsid w:val="00F55414"/>
    <w:rsid w:val="00F66249"/>
    <w:rsid w:val="00F91E81"/>
    <w:rsid w:val="00F97412"/>
    <w:rsid w:val="00FB1AAA"/>
    <w:rsid w:val="00FB4774"/>
    <w:rsid w:val="00FB7386"/>
    <w:rsid w:val="00FC7095"/>
    <w:rsid w:val="00FE452E"/>
    <w:rsid w:val="00FE7928"/>
    <w:rsid w:val="0D448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A2292"/>
  <w15:chartTrackingRefBased/>
  <w15:docId w15:val="{E8007390-0A4F-468D-B2D8-50EE628B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CF"/>
    <w:rPr>
      <w:rFonts w:asciiTheme="majorHAnsi" w:hAnsiTheme="majorHAnsi"/>
      <w:b/>
      <w:caps/>
      <w:sz w:val="24"/>
    </w:rPr>
  </w:style>
  <w:style w:type="paragraph" w:styleId="Heading1">
    <w:name w:val="heading 1"/>
    <w:basedOn w:val="Normal"/>
    <w:next w:val="Normal"/>
    <w:link w:val="Heading1Char"/>
    <w:uiPriority w:val="9"/>
    <w:qFormat/>
    <w:rsid w:val="00A12502"/>
    <w:pPr>
      <w:keepNext/>
      <w:keepLines/>
      <w:spacing w:before="320" w:after="80" w:line="240" w:lineRule="auto"/>
      <w:jc w:val="center"/>
      <w:outlineLvl w:val="0"/>
    </w:pPr>
    <w:rPr>
      <w:rFonts w:eastAsiaTheme="majorEastAsia" w:cstheme="majorBidi"/>
      <w:color w:val="102F51" w:themeColor="accent1" w:themeShade="BF"/>
      <w:sz w:val="40"/>
      <w:szCs w:val="40"/>
    </w:rPr>
  </w:style>
  <w:style w:type="paragraph" w:styleId="Heading2">
    <w:name w:val="heading 2"/>
    <w:basedOn w:val="Normal"/>
    <w:next w:val="Normal"/>
    <w:link w:val="Heading2Char"/>
    <w:uiPriority w:val="9"/>
    <w:semiHidden/>
    <w:unhideWhenUsed/>
    <w:qFormat/>
    <w:rsid w:val="00A12502"/>
    <w:pPr>
      <w:keepNext/>
      <w:keepLines/>
      <w:spacing w:before="160" w:after="40" w:line="240" w:lineRule="auto"/>
      <w:jc w:val="center"/>
      <w:outlineLvl w:val="1"/>
    </w:pPr>
    <w:rPr>
      <w:rFonts w:eastAsiaTheme="majorEastAsia" w:cstheme="majorBidi"/>
      <w:sz w:val="32"/>
      <w:szCs w:val="32"/>
    </w:rPr>
  </w:style>
  <w:style w:type="paragraph" w:styleId="Heading3">
    <w:name w:val="heading 3"/>
    <w:basedOn w:val="Normal"/>
    <w:next w:val="Normal"/>
    <w:link w:val="Heading3Char"/>
    <w:uiPriority w:val="9"/>
    <w:semiHidden/>
    <w:unhideWhenUsed/>
    <w:qFormat/>
    <w:rsid w:val="00A12502"/>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semiHidden/>
    <w:unhideWhenUsed/>
    <w:qFormat/>
    <w:rsid w:val="00A12502"/>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A12502"/>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A12502"/>
    <w:pPr>
      <w:keepNext/>
      <w:keepLines/>
      <w:spacing w:before="40" w:after="0"/>
      <w:outlineLvl w:val="5"/>
    </w:pPr>
    <w:rPr>
      <w:rFonts w:eastAsiaTheme="majorEastAsia" w:cstheme="majorBidi"/>
      <w:i/>
      <w:iCs/>
      <w:sz w:val="26"/>
      <w:szCs w:val="26"/>
    </w:rPr>
  </w:style>
  <w:style w:type="paragraph" w:styleId="Heading7">
    <w:name w:val="heading 7"/>
    <w:basedOn w:val="Normal"/>
    <w:next w:val="Normal"/>
    <w:link w:val="Heading7Char"/>
    <w:uiPriority w:val="9"/>
    <w:semiHidden/>
    <w:unhideWhenUsed/>
    <w:qFormat/>
    <w:rsid w:val="00A12502"/>
    <w:pPr>
      <w:keepNext/>
      <w:keepLines/>
      <w:spacing w:before="40" w:after="0"/>
      <w:outlineLvl w:val="6"/>
    </w:pPr>
    <w:rPr>
      <w:rFonts w:eastAsiaTheme="majorEastAsia" w:cstheme="majorBidi"/>
      <w:szCs w:val="24"/>
    </w:rPr>
  </w:style>
  <w:style w:type="paragraph" w:styleId="Heading8">
    <w:name w:val="heading 8"/>
    <w:basedOn w:val="Normal"/>
    <w:next w:val="Normal"/>
    <w:link w:val="Heading8Char"/>
    <w:uiPriority w:val="9"/>
    <w:semiHidden/>
    <w:unhideWhenUsed/>
    <w:qFormat/>
    <w:rsid w:val="00A12502"/>
    <w:pPr>
      <w:keepNext/>
      <w:keepLines/>
      <w:spacing w:before="40" w:after="0"/>
      <w:outlineLvl w:val="7"/>
    </w:pPr>
    <w:rPr>
      <w:rFonts w:eastAsiaTheme="majorEastAsia" w:cstheme="majorBidi"/>
      <w:i/>
      <w:iCs/>
      <w:sz w:val="22"/>
      <w:szCs w:val="22"/>
    </w:rPr>
  </w:style>
  <w:style w:type="paragraph" w:styleId="Heading9">
    <w:name w:val="heading 9"/>
    <w:basedOn w:val="Normal"/>
    <w:next w:val="Normal"/>
    <w:link w:val="Heading9Char"/>
    <w:uiPriority w:val="9"/>
    <w:semiHidden/>
    <w:unhideWhenUsed/>
    <w:qFormat/>
    <w:rsid w:val="00A12502"/>
    <w:pPr>
      <w:keepNext/>
      <w:keepLines/>
      <w:spacing w:before="40" w:after="0"/>
      <w:outlineLvl w:val="8"/>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502"/>
  </w:style>
  <w:style w:type="paragraph" w:styleId="Footer">
    <w:name w:val="footer"/>
    <w:basedOn w:val="Normal"/>
    <w:link w:val="FooterChar"/>
    <w:uiPriority w:val="99"/>
    <w:unhideWhenUsed/>
    <w:rsid w:val="00A1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502"/>
  </w:style>
  <w:style w:type="character" w:customStyle="1" w:styleId="Heading1Char">
    <w:name w:val="Heading 1 Char"/>
    <w:basedOn w:val="DefaultParagraphFont"/>
    <w:link w:val="Heading1"/>
    <w:uiPriority w:val="9"/>
    <w:rsid w:val="00A12502"/>
    <w:rPr>
      <w:rFonts w:asciiTheme="majorHAnsi" w:eastAsiaTheme="majorEastAsia" w:hAnsiTheme="majorHAnsi" w:cstheme="majorBidi"/>
      <w:color w:val="102F51" w:themeColor="accent1" w:themeShade="BF"/>
      <w:sz w:val="40"/>
      <w:szCs w:val="40"/>
    </w:rPr>
  </w:style>
  <w:style w:type="character" w:customStyle="1" w:styleId="Heading2Char">
    <w:name w:val="Heading 2 Char"/>
    <w:basedOn w:val="DefaultParagraphFont"/>
    <w:link w:val="Heading2"/>
    <w:uiPriority w:val="9"/>
    <w:semiHidden/>
    <w:rsid w:val="00A1250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A1250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A1250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A1250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1250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1250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1250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12502"/>
    <w:rPr>
      <w:b/>
      <w:bCs/>
      <w:i/>
      <w:iCs/>
    </w:rPr>
  </w:style>
  <w:style w:type="paragraph" w:styleId="Caption">
    <w:name w:val="caption"/>
    <w:basedOn w:val="Normal"/>
    <w:next w:val="Normal"/>
    <w:uiPriority w:val="35"/>
    <w:semiHidden/>
    <w:unhideWhenUsed/>
    <w:qFormat/>
    <w:rsid w:val="00A12502"/>
    <w:pPr>
      <w:spacing w:line="240" w:lineRule="auto"/>
    </w:pPr>
    <w:rPr>
      <w:b w:val="0"/>
      <w:bCs/>
      <w:color w:val="404040" w:themeColor="text1" w:themeTint="BF"/>
      <w:sz w:val="16"/>
      <w:szCs w:val="16"/>
    </w:rPr>
  </w:style>
  <w:style w:type="paragraph" w:styleId="Title">
    <w:name w:val="Title"/>
    <w:basedOn w:val="Normal"/>
    <w:next w:val="Normal"/>
    <w:link w:val="TitleChar"/>
    <w:uiPriority w:val="10"/>
    <w:qFormat/>
    <w:rsid w:val="00A12502"/>
    <w:pPr>
      <w:pBdr>
        <w:top w:val="single" w:sz="6" w:space="8" w:color="309A9F" w:themeColor="accent3"/>
        <w:bottom w:val="single" w:sz="6" w:space="8" w:color="309A9F" w:themeColor="accent3"/>
      </w:pBdr>
      <w:spacing w:after="400" w:line="240" w:lineRule="auto"/>
      <w:contextualSpacing/>
      <w:jc w:val="center"/>
    </w:pPr>
    <w:rPr>
      <w:rFonts w:eastAsiaTheme="majorEastAsia" w:cstheme="majorBidi"/>
      <w:caps w:val="0"/>
      <w:color w:val="000000" w:themeColor="text2"/>
      <w:spacing w:val="30"/>
      <w:sz w:val="72"/>
      <w:szCs w:val="72"/>
    </w:rPr>
  </w:style>
  <w:style w:type="character" w:customStyle="1" w:styleId="TitleChar">
    <w:name w:val="Title Char"/>
    <w:basedOn w:val="DefaultParagraphFont"/>
    <w:link w:val="Title"/>
    <w:uiPriority w:val="10"/>
    <w:rsid w:val="00A12502"/>
    <w:rPr>
      <w:rFonts w:asciiTheme="majorHAnsi" w:eastAsiaTheme="majorEastAsia" w:hAnsiTheme="majorHAnsi" w:cstheme="majorBidi"/>
      <w:caps/>
      <w:color w:val="000000" w:themeColor="text2"/>
      <w:spacing w:val="30"/>
      <w:sz w:val="72"/>
      <w:szCs w:val="72"/>
    </w:rPr>
  </w:style>
  <w:style w:type="paragraph" w:styleId="Subtitle">
    <w:name w:val="Subtitle"/>
    <w:basedOn w:val="Normal"/>
    <w:next w:val="Normal"/>
    <w:link w:val="SubtitleChar"/>
    <w:uiPriority w:val="11"/>
    <w:qFormat/>
    <w:rsid w:val="00A12502"/>
    <w:pPr>
      <w:numPr>
        <w:ilvl w:val="1"/>
      </w:numPr>
      <w:jc w:val="center"/>
    </w:pPr>
    <w:rPr>
      <w:color w:val="000000" w:themeColor="text2"/>
      <w:sz w:val="28"/>
      <w:szCs w:val="28"/>
    </w:rPr>
  </w:style>
  <w:style w:type="character" w:customStyle="1" w:styleId="SubtitleChar">
    <w:name w:val="Subtitle Char"/>
    <w:basedOn w:val="DefaultParagraphFont"/>
    <w:link w:val="Subtitle"/>
    <w:uiPriority w:val="11"/>
    <w:rsid w:val="00A12502"/>
    <w:rPr>
      <w:color w:val="000000" w:themeColor="text2"/>
      <w:sz w:val="28"/>
      <w:szCs w:val="28"/>
    </w:rPr>
  </w:style>
  <w:style w:type="character" w:styleId="Strong">
    <w:name w:val="Strong"/>
    <w:basedOn w:val="DefaultParagraphFont"/>
    <w:uiPriority w:val="22"/>
    <w:qFormat/>
    <w:rsid w:val="00A12502"/>
    <w:rPr>
      <w:b/>
      <w:bCs/>
    </w:rPr>
  </w:style>
  <w:style w:type="character" w:styleId="Emphasis">
    <w:name w:val="Emphasis"/>
    <w:basedOn w:val="DefaultParagraphFont"/>
    <w:uiPriority w:val="20"/>
    <w:qFormat/>
    <w:rsid w:val="00A12502"/>
    <w:rPr>
      <w:i/>
      <w:iCs/>
      <w:color w:val="000000" w:themeColor="text1"/>
    </w:rPr>
  </w:style>
  <w:style w:type="paragraph" w:styleId="NoSpacing">
    <w:name w:val="No Spacing"/>
    <w:uiPriority w:val="1"/>
    <w:qFormat/>
    <w:rsid w:val="00A12502"/>
    <w:pPr>
      <w:spacing w:after="0" w:line="240" w:lineRule="auto"/>
    </w:pPr>
  </w:style>
  <w:style w:type="paragraph" w:styleId="Quote">
    <w:name w:val="Quote"/>
    <w:basedOn w:val="Normal"/>
    <w:next w:val="Normal"/>
    <w:link w:val="QuoteChar"/>
    <w:uiPriority w:val="29"/>
    <w:qFormat/>
    <w:rsid w:val="00A12502"/>
    <w:pPr>
      <w:spacing w:before="160"/>
      <w:ind w:left="720" w:right="720"/>
      <w:jc w:val="center"/>
    </w:pPr>
    <w:rPr>
      <w:i/>
      <w:iCs/>
      <w:color w:val="247377" w:themeColor="accent3" w:themeShade="BF"/>
      <w:szCs w:val="24"/>
    </w:rPr>
  </w:style>
  <w:style w:type="character" w:customStyle="1" w:styleId="QuoteChar">
    <w:name w:val="Quote Char"/>
    <w:basedOn w:val="DefaultParagraphFont"/>
    <w:link w:val="Quote"/>
    <w:uiPriority w:val="29"/>
    <w:rsid w:val="00A12502"/>
    <w:rPr>
      <w:i/>
      <w:iCs/>
      <w:color w:val="247377" w:themeColor="accent3" w:themeShade="BF"/>
      <w:sz w:val="24"/>
      <w:szCs w:val="24"/>
    </w:rPr>
  </w:style>
  <w:style w:type="paragraph" w:styleId="IntenseQuote">
    <w:name w:val="Intense Quote"/>
    <w:basedOn w:val="Normal"/>
    <w:next w:val="Normal"/>
    <w:link w:val="IntenseQuoteChar"/>
    <w:uiPriority w:val="30"/>
    <w:qFormat/>
    <w:rsid w:val="00A12502"/>
    <w:pPr>
      <w:spacing w:before="160" w:line="276" w:lineRule="auto"/>
      <w:ind w:left="936" w:right="936"/>
      <w:jc w:val="center"/>
    </w:pPr>
    <w:rPr>
      <w:rFonts w:eastAsiaTheme="majorEastAsia" w:cstheme="majorBidi"/>
      <w:caps w:val="0"/>
      <w:color w:val="102F51" w:themeColor="accent1" w:themeShade="BF"/>
      <w:sz w:val="28"/>
      <w:szCs w:val="28"/>
    </w:rPr>
  </w:style>
  <w:style w:type="character" w:customStyle="1" w:styleId="IntenseQuoteChar">
    <w:name w:val="Intense Quote Char"/>
    <w:basedOn w:val="DefaultParagraphFont"/>
    <w:link w:val="IntenseQuote"/>
    <w:uiPriority w:val="30"/>
    <w:rsid w:val="00A12502"/>
    <w:rPr>
      <w:rFonts w:asciiTheme="majorHAnsi" w:eastAsiaTheme="majorEastAsia" w:hAnsiTheme="majorHAnsi" w:cstheme="majorBidi"/>
      <w:caps/>
      <w:color w:val="102F51" w:themeColor="accent1" w:themeShade="BF"/>
      <w:sz w:val="28"/>
      <w:szCs w:val="28"/>
    </w:rPr>
  </w:style>
  <w:style w:type="character" w:styleId="SubtleEmphasis">
    <w:name w:val="Subtle Emphasis"/>
    <w:basedOn w:val="DefaultParagraphFont"/>
    <w:uiPriority w:val="19"/>
    <w:qFormat/>
    <w:rsid w:val="00A12502"/>
    <w:rPr>
      <w:i/>
      <w:iCs/>
      <w:color w:val="595959" w:themeColor="text1" w:themeTint="A6"/>
    </w:rPr>
  </w:style>
  <w:style w:type="character" w:styleId="IntenseEmphasis">
    <w:name w:val="Intense Emphasis"/>
    <w:basedOn w:val="DefaultParagraphFont"/>
    <w:uiPriority w:val="21"/>
    <w:qFormat/>
    <w:rsid w:val="00A12502"/>
    <w:rPr>
      <w:b/>
      <w:bCs/>
      <w:i/>
      <w:iCs/>
      <w:color w:val="auto"/>
    </w:rPr>
  </w:style>
  <w:style w:type="character" w:styleId="SubtleReference">
    <w:name w:val="Subtle Reference"/>
    <w:basedOn w:val="DefaultParagraphFont"/>
    <w:uiPriority w:val="31"/>
    <w:qFormat/>
    <w:rsid w:val="00A1250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12502"/>
    <w:rPr>
      <w:b/>
      <w:bCs/>
      <w:caps w:val="0"/>
      <w:smallCaps/>
      <w:color w:val="auto"/>
      <w:spacing w:val="0"/>
      <w:u w:val="single"/>
    </w:rPr>
  </w:style>
  <w:style w:type="character" w:styleId="BookTitle">
    <w:name w:val="Book Title"/>
    <w:basedOn w:val="DefaultParagraphFont"/>
    <w:uiPriority w:val="33"/>
    <w:qFormat/>
    <w:rsid w:val="00A12502"/>
    <w:rPr>
      <w:b/>
      <w:bCs/>
      <w:caps w:val="0"/>
      <w:smallCaps/>
      <w:spacing w:val="0"/>
    </w:rPr>
  </w:style>
  <w:style w:type="paragraph" w:styleId="TOCHeading">
    <w:name w:val="TOC Heading"/>
    <w:basedOn w:val="Heading1"/>
    <w:next w:val="Normal"/>
    <w:uiPriority w:val="39"/>
    <w:semiHidden/>
    <w:unhideWhenUsed/>
    <w:qFormat/>
    <w:rsid w:val="00A12502"/>
    <w:pPr>
      <w:outlineLvl w:val="9"/>
    </w:pPr>
  </w:style>
  <w:style w:type="paragraph" w:customStyle="1" w:styleId="JIStyle">
    <w:name w:val="JI Style"/>
    <w:basedOn w:val="Normal"/>
    <w:link w:val="JIStyleChar"/>
    <w:qFormat/>
    <w:rsid w:val="001814CF"/>
    <w:pPr>
      <w:spacing w:after="60" w:line="259" w:lineRule="auto"/>
    </w:pPr>
    <w:rPr>
      <w:rFonts w:asciiTheme="minorHAnsi" w:hAnsiTheme="minorHAnsi"/>
      <w:b w:val="0"/>
      <w:caps w:val="0"/>
    </w:rPr>
  </w:style>
  <w:style w:type="character" w:customStyle="1" w:styleId="JIStyleChar">
    <w:name w:val="JI Style Char"/>
    <w:basedOn w:val="DefaultParagraphFont"/>
    <w:link w:val="JIStyle"/>
    <w:rsid w:val="001814CF"/>
    <w:rPr>
      <w:sz w:val="24"/>
    </w:rPr>
  </w:style>
  <w:style w:type="paragraph" w:styleId="ListParagraph">
    <w:name w:val="List Paragraph"/>
    <w:basedOn w:val="Normal"/>
    <w:uiPriority w:val="34"/>
    <w:qFormat/>
    <w:rsid w:val="008D2340"/>
    <w:pPr>
      <w:ind w:left="720"/>
      <w:contextualSpacing/>
    </w:pPr>
  </w:style>
  <w:style w:type="table" w:styleId="TableGrid">
    <w:name w:val="Table Grid"/>
    <w:basedOn w:val="TableNormal"/>
    <w:uiPriority w:val="39"/>
    <w:rsid w:val="00A1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1A93"/>
    <w:rPr>
      <w:color w:val="16406D" w:themeColor="hyperlink"/>
      <w:u w:val="single"/>
    </w:rPr>
  </w:style>
  <w:style w:type="character" w:styleId="UnresolvedMention">
    <w:name w:val="Unresolved Mention"/>
    <w:basedOn w:val="DefaultParagraphFont"/>
    <w:uiPriority w:val="99"/>
    <w:semiHidden/>
    <w:unhideWhenUsed/>
    <w:rsid w:val="00A11A93"/>
    <w:rPr>
      <w:color w:val="605E5C"/>
      <w:shd w:val="clear" w:color="auto" w:fill="E1DFDD"/>
    </w:rPr>
  </w:style>
  <w:style w:type="paragraph" w:styleId="NormalWeb">
    <w:name w:val="Normal (Web)"/>
    <w:basedOn w:val="Normal"/>
    <w:uiPriority w:val="99"/>
    <w:semiHidden/>
    <w:unhideWhenUsed/>
    <w:rsid w:val="006B540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JI Branding">
      <a:dk1>
        <a:sysClr val="windowText" lastClr="000000"/>
      </a:dk1>
      <a:lt1>
        <a:sysClr val="window" lastClr="FFFFFF"/>
      </a:lt1>
      <a:dk2>
        <a:srgbClr val="000000"/>
      </a:dk2>
      <a:lt2>
        <a:srgbClr val="FFFFFF"/>
      </a:lt2>
      <a:accent1>
        <a:srgbClr val="16406D"/>
      </a:accent1>
      <a:accent2>
        <a:srgbClr val="8F1923"/>
      </a:accent2>
      <a:accent3>
        <a:srgbClr val="309A9F"/>
      </a:accent3>
      <a:accent4>
        <a:srgbClr val="678339"/>
      </a:accent4>
      <a:accent5>
        <a:srgbClr val="DB7F29"/>
      </a:accent5>
      <a:accent6>
        <a:srgbClr val="A5B0D8"/>
      </a:accent6>
      <a:hlink>
        <a:srgbClr val="16406D"/>
      </a:hlink>
      <a:folHlink>
        <a:srgbClr val="16406D"/>
      </a:folHlink>
    </a:clrScheme>
    <a:fontScheme name="JI Branding">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C6EA7CDF6BD42B3F783B0B7B04238" ma:contentTypeVersion="18" ma:contentTypeDescription="Create a new document." ma:contentTypeScope="" ma:versionID="753f79355c8609409a5b350b069f4364">
  <xsd:schema xmlns:xsd="http://www.w3.org/2001/XMLSchema" xmlns:xs="http://www.w3.org/2001/XMLSchema" xmlns:p="http://schemas.microsoft.com/office/2006/metadata/properties" xmlns:ns2="52562bd0-0489-4c5b-b1fe-c3970a4d8d6c" xmlns:ns3="50fe9234-e52e-4b97-ae12-77557f0e9564" targetNamespace="http://schemas.microsoft.com/office/2006/metadata/properties" ma:root="true" ma:fieldsID="9ab85592aaa52f0e82b6d64524b9d0d3" ns2:_="" ns3:_="">
    <xsd:import namespace="52562bd0-0489-4c5b-b1fe-c3970a4d8d6c"/>
    <xsd:import namespace="50fe9234-e52e-4b97-ae12-77557f0e95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2bd0-0489-4c5b-b1fe-c3970a4d8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cbfd26-1a5b-4b3f-abb4-10fa609d41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e9234-e52e-4b97-ae12-77557f0e9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57099-d5cf-4313-90e5-4a20d0353481}" ma:internalName="TaxCatchAll" ma:showField="CatchAllData" ma:web="50fe9234-e52e-4b97-ae12-77557f0e9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2562bd0-0489-4c5b-b1fe-c3970a4d8d6c" xsi:nil="true"/>
    <lcf76f155ced4ddcb4097134ff3c332f xmlns="52562bd0-0489-4c5b-b1fe-c3970a4d8d6c">
      <Terms xmlns="http://schemas.microsoft.com/office/infopath/2007/PartnerControls"/>
    </lcf76f155ced4ddcb4097134ff3c332f>
    <TaxCatchAll xmlns="50fe9234-e52e-4b97-ae12-77557f0e9564" xsi:nil="true"/>
  </documentManagement>
</p:properties>
</file>

<file path=customXml/itemProps1.xml><?xml version="1.0" encoding="utf-8"?>
<ds:datastoreItem xmlns:ds="http://schemas.openxmlformats.org/officeDocument/2006/customXml" ds:itemID="{271D614F-3449-49B5-BC4B-C8C2091D0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2bd0-0489-4c5b-b1fe-c3970a4d8d6c"/>
    <ds:schemaRef ds:uri="50fe9234-e52e-4b97-ae12-77557f0e9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2C553-1741-4A18-B428-DB98516CC6AD}">
  <ds:schemaRefs>
    <ds:schemaRef ds:uri="http://schemas.microsoft.com/sharepoint/v3/contenttype/forms"/>
  </ds:schemaRefs>
</ds:datastoreItem>
</file>

<file path=customXml/itemProps3.xml><?xml version="1.0" encoding="utf-8"?>
<ds:datastoreItem xmlns:ds="http://schemas.openxmlformats.org/officeDocument/2006/customXml" ds:itemID="{4AF3B2F2-18AD-4227-89DE-0C27457C55DA}">
  <ds:schemaRefs>
    <ds:schemaRef ds:uri="http://schemas.microsoft.com/office/2006/metadata/properties"/>
    <ds:schemaRef ds:uri="http://schemas.microsoft.com/office/infopath/2007/PartnerControls"/>
    <ds:schemaRef ds:uri="52562bd0-0489-4c5b-b1fe-c3970a4d8d6c"/>
    <ds:schemaRef ds:uri="50fe9234-e52e-4b97-ae12-77557f0e95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McKibben</dc:creator>
  <cp:keywords/>
  <dc:description/>
  <cp:lastModifiedBy>Kandy McDaniel</cp:lastModifiedBy>
  <cp:revision>2</cp:revision>
  <dcterms:created xsi:type="dcterms:W3CDTF">2026-04-30T21:20:00Z</dcterms:created>
  <dcterms:modified xsi:type="dcterms:W3CDTF">2026-04-30T21:20:00Z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0x01010091FC6EA7CDF6BD42B3F783B0B7B04238</vt:lpwstr>
  </property>
  <property fmtid="{D5CDD505-2E9C-101B-9397-08002B2CF9AE}" pid="3" name="Order">
    <vt:r8>61000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e88c84ea304a26309b354180855053eaeec0c1489186358630a78b824bba3675</vt:lpwstr>
  </property>
  <property fmtid="{D5CDD505-2E9C-101B-9397-08002B2CF9AE}" pid="8" name="MediaServiceImageTags">
    <vt:lpwstr/>
  </property>
</Properties>
</file>