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0DCD" w14:textId="2BF2F515" w:rsidR="004D5413" w:rsidRDefault="00C00E0E" w:rsidP="004D5413">
      <w:pPr>
        <w:spacing w:after="0" w:line="240" w:lineRule="auto"/>
        <w:rPr>
          <w:rFonts w:ascii="Arial" w:hAnsi="Arial" w:cs="Arial"/>
          <w:b/>
          <w:sz w:val="28"/>
          <w:szCs w:val="28"/>
        </w:rPr>
      </w:pPr>
      <w:bookmarkStart w:id="0" w:name="_Hlk18870286"/>
      <w:r>
        <w:rPr>
          <w:rFonts w:ascii="Arial" w:hAnsi="Arial" w:cs="Arial"/>
          <w:b/>
          <w:noProof/>
          <w:sz w:val="28"/>
          <w:szCs w:val="28"/>
        </w:rPr>
        <w:drawing>
          <wp:anchor distT="0" distB="0" distL="114300" distR="114300" simplePos="0" relativeHeight="251658243" behindDoc="0" locked="0" layoutInCell="1" allowOverlap="1" wp14:anchorId="66229A7B" wp14:editId="5E3AF90F">
            <wp:simplePos x="0" y="0"/>
            <wp:positionH relativeFrom="margin">
              <wp:align>right</wp:align>
            </wp:positionH>
            <wp:positionV relativeFrom="paragraph">
              <wp:posOffset>-44737</wp:posOffset>
            </wp:positionV>
            <wp:extent cx="1171575" cy="48349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K Logo No Tag.png"/>
                    <pic:cNvPicPr/>
                  </pic:nvPicPr>
                  <pic:blipFill>
                    <a:blip r:embed="rId11" cstate="print">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171575" cy="483494"/>
                    </a:xfrm>
                    <a:prstGeom prst="rect">
                      <a:avLst/>
                    </a:prstGeom>
                  </pic:spPr>
                </pic:pic>
              </a:graphicData>
            </a:graphic>
            <wp14:sizeRelH relativeFrom="margin">
              <wp14:pctWidth>0</wp14:pctWidth>
            </wp14:sizeRelH>
            <wp14:sizeRelV relativeFrom="margin">
              <wp14:pctHeight>0</wp14:pctHeight>
            </wp14:sizeRelV>
          </wp:anchor>
        </w:drawing>
      </w:r>
      <w:r w:rsidR="00785773">
        <w:rPr>
          <w:noProof/>
        </w:rPr>
        <w:drawing>
          <wp:anchor distT="0" distB="0" distL="114300" distR="114300" simplePos="0" relativeHeight="251658242" behindDoc="0" locked="0" layoutInCell="1" allowOverlap="1" wp14:anchorId="77516C8C" wp14:editId="798900D0">
            <wp:simplePos x="0" y="0"/>
            <wp:positionH relativeFrom="margin">
              <wp:align>left</wp:align>
            </wp:positionH>
            <wp:positionV relativeFrom="paragraph">
              <wp:posOffset>-200025</wp:posOffset>
            </wp:positionV>
            <wp:extent cx="2714625" cy="6678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I_subbrand_logo_foundations_horizontal_full_col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4625" cy="667884"/>
                    </a:xfrm>
                    <a:prstGeom prst="rect">
                      <a:avLst/>
                    </a:prstGeom>
                  </pic:spPr>
                </pic:pic>
              </a:graphicData>
            </a:graphic>
            <wp14:sizeRelH relativeFrom="margin">
              <wp14:pctWidth>0</wp14:pctWidth>
            </wp14:sizeRelH>
            <wp14:sizeRelV relativeFrom="margin">
              <wp14:pctHeight>0</wp14:pctHeight>
            </wp14:sizeRelV>
          </wp:anchor>
        </w:drawing>
      </w:r>
      <w:r w:rsidR="00246239">
        <w:rPr>
          <w:rFonts w:ascii="Arial" w:hAnsi="Arial" w:cs="Arial"/>
          <w:b/>
          <w:sz w:val="28"/>
          <w:szCs w:val="28"/>
        </w:rPr>
        <w:t xml:space="preserve">                                          </w:t>
      </w:r>
      <w:r w:rsidR="004D5413">
        <w:rPr>
          <w:rFonts w:ascii="Arial" w:hAnsi="Arial" w:cs="Arial"/>
          <w:b/>
          <w:sz w:val="28"/>
          <w:szCs w:val="28"/>
        </w:rPr>
        <w:t xml:space="preserve">                                                                                     </w:t>
      </w:r>
    </w:p>
    <w:p w14:paraId="7394392D" w14:textId="44342776" w:rsidR="004D5413" w:rsidRDefault="004D5413" w:rsidP="004D5413">
      <w:pPr>
        <w:spacing w:after="0" w:line="240" w:lineRule="auto"/>
        <w:rPr>
          <w:rFonts w:ascii="Arial" w:hAnsi="Arial" w:cs="Arial"/>
          <w:b/>
          <w:sz w:val="24"/>
          <w:szCs w:val="24"/>
        </w:rPr>
      </w:pPr>
    </w:p>
    <w:p w14:paraId="18626D09" w14:textId="22B0858B" w:rsidR="004D5413" w:rsidRDefault="004D5413" w:rsidP="004D5413">
      <w:pPr>
        <w:spacing w:after="0" w:line="240" w:lineRule="auto"/>
        <w:ind w:left="-450"/>
        <w:jc w:val="both"/>
        <w:rPr>
          <w:rFonts w:ascii="Arial" w:hAnsi="Arial" w:cs="Arial"/>
          <w:b/>
          <w:sz w:val="24"/>
          <w:szCs w:val="24"/>
        </w:rPr>
      </w:pPr>
    </w:p>
    <w:p w14:paraId="12FDA526" w14:textId="6777AADA" w:rsidR="004D5413" w:rsidRDefault="00785773" w:rsidP="004D5413">
      <w:pPr>
        <w:shd w:val="clear" w:color="auto" w:fill="FFFFFF" w:themeFill="background1"/>
        <w:spacing w:after="0" w:line="240" w:lineRule="auto"/>
        <w:ind w:left="-45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241" behindDoc="0" locked="0" layoutInCell="1" allowOverlap="1" wp14:anchorId="4CED0F6E" wp14:editId="3F1F066F">
                <wp:simplePos x="0" y="0"/>
                <wp:positionH relativeFrom="column">
                  <wp:posOffset>-104775</wp:posOffset>
                </wp:positionH>
                <wp:positionV relativeFrom="paragraph">
                  <wp:posOffset>64135</wp:posOffset>
                </wp:positionV>
                <wp:extent cx="6557645" cy="10763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6557645" cy="1076325"/>
                        </a:xfrm>
                        <a:prstGeom prst="rect">
                          <a:avLst/>
                        </a:prstGeom>
                        <a:solidFill>
                          <a:schemeClr val="lt1"/>
                        </a:solidFill>
                        <a:ln w="6350">
                          <a:noFill/>
                        </a:ln>
                      </wps:spPr>
                      <wps:txbx>
                        <w:txbxContent>
                          <w:p w14:paraId="272558D7" w14:textId="5EED882E" w:rsidR="004D5413" w:rsidRPr="00955497" w:rsidRDefault="00785773" w:rsidP="004D5413">
                            <w:pPr>
                              <w:jc w:val="center"/>
                              <w:rPr>
                                <w:rFonts w:ascii="Verdana" w:hAnsi="Verdana"/>
                                <w:b/>
                                <w:sz w:val="18"/>
                                <w:szCs w:val="20"/>
                              </w:rPr>
                            </w:pPr>
                            <w:r w:rsidRPr="00955497">
                              <w:rPr>
                                <w:rFonts w:ascii="Verdana" w:hAnsi="Verdana"/>
                                <w:b/>
                                <w:sz w:val="18"/>
                                <w:szCs w:val="20"/>
                              </w:rPr>
                              <w:t xml:space="preserve">Foundations is the early childhood program of Joint Initiatives for Youth + Families, </w:t>
                            </w:r>
                            <w:r w:rsidRPr="00955497">
                              <w:rPr>
                                <w:rFonts w:ascii="Verdana" w:hAnsi="Verdana"/>
                                <w:b/>
                                <w:sz w:val="18"/>
                                <w:szCs w:val="20"/>
                              </w:rPr>
                              <w:br/>
                              <w:t>which includes Alliance for Kids, El Paso County’s Early Childhood Council.</w:t>
                            </w:r>
                          </w:p>
                          <w:p w14:paraId="78959D79" w14:textId="77777777" w:rsidR="004D5413" w:rsidRPr="00955497" w:rsidRDefault="004D5413" w:rsidP="000D7630">
                            <w:pPr>
                              <w:tabs>
                                <w:tab w:val="center" w:pos="4680"/>
                                <w:tab w:val="right" w:pos="9360"/>
                              </w:tabs>
                              <w:spacing w:after="0" w:line="240" w:lineRule="auto"/>
                              <w:jc w:val="center"/>
                              <w:rPr>
                                <w:rFonts w:ascii="Verdana" w:eastAsia="Times New Roman" w:hAnsi="Verdana" w:cs="Times New Roman"/>
                                <w:i/>
                                <w:sz w:val="18"/>
                                <w:szCs w:val="20"/>
                              </w:rPr>
                            </w:pPr>
                            <w:r w:rsidRPr="00955497">
                              <w:rPr>
                                <w:rFonts w:ascii="Verdana" w:eastAsia="Times New Roman" w:hAnsi="Verdana" w:cs="Times New Roman"/>
                                <w:b/>
                                <w:sz w:val="18"/>
                                <w:szCs w:val="20"/>
                              </w:rPr>
                              <w:t xml:space="preserve">AFK Vision: </w:t>
                            </w:r>
                            <w:r w:rsidRPr="00955497">
                              <w:rPr>
                                <w:rFonts w:ascii="Verdana" w:eastAsia="Times New Roman" w:hAnsi="Verdana" w:cs="Times New Roman"/>
                                <w:i/>
                                <w:sz w:val="18"/>
                                <w:szCs w:val="20"/>
                              </w:rPr>
                              <w:t>The Alliance for Kids is dedicated to making El Paso County the best place to raise a child.</w:t>
                            </w:r>
                          </w:p>
                          <w:p w14:paraId="1EC71A01" w14:textId="77777777" w:rsidR="004D5413" w:rsidRPr="00955497" w:rsidRDefault="004D5413" w:rsidP="000D7630">
                            <w:pPr>
                              <w:tabs>
                                <w:tab w:val="center" w:pos="4680"/>
                                <w:tab w:val="right" w:pos="9360"/>
                              </w:tabs>
                              <w:spacing w:after="0" w:line="240" w:lineRule="auto"/>
                              <w:jc w:val="center"/>
                              <w:rPr>
                                <w:rFonts w:ascii="Verdana" w:eastAsia="Times New Roman" w:hAnsi="Verdana" w:cs="Times New Roman"/>
                                <w:i/>
                                <w:sz w:val="18"/>
                                <w:szCs w:val="20"/>
                              </w:rPr>
                            </w:pPr>
                            <w:r w:rsidRPr="00955497">
                              <w:rPr>
                                <w:rFonts w:ascii="Verdana" w:eastAsia="Times New Roman" w:hAnsi="Verdana" w:cs="Times New Roman"/>
                                <w:b/>
                                <w:sz w:val="18"/>
                                <w:szCs w:val="20"/>
                              </w:rPr>
                              <w:t xml:space="preserve">AFK Mission: </w:t>
                            </w:r>
                            <w:r w:rsidRPr="00955497">
                              <w:rPr>
                                <w:rFonts w:ascii="Verdana" w:eastAsia="Times New Roman" w:hAnsi="Verdana" w:cs="Times New Roman"/>
                                <w:i/>
                                <w:sz w:val="18"/>
                                <w:szCs w:val="20"/>
                              </w:rPr>
                              <w:t>The Alliance for Kids will serve as a vehicle that brings together agencies and individuals to work collaboratively on a seamless system of care for young children and their families in El Paso County.</w:t>
                            </w:r>
                          </w:p>
                          <w:p w14:paraId="646101F9" w14:textId="77777777" w:rsidR="004D5413" w:rsidRPr="00955497" w:rsidRDefault="004D5413" w:rsidP="000D7630">
                            <w:pPr>
                              <w:spacing w:after="0" w:line="240" w:lineRule="auto"/>
                              <w:jc w:val="center"/>
                              <w:rPr>
                                <w:rFonts w:ascii="Verdana" w:hAnsi="Verdana"/>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D0F6E" id="_x0000_t202" coordsize="21600,21600" o:spt="202" path="m,l,21600r21600,l21600,xe">
                <v:stroke joinstyle="miter"/>
                <v:path gradientshapeok="t" o:connecttype="rect"/>
              </v:shapetype>
              <v:shape id="Text Box 14" o:spid="_x0000_s1026" type="#_x0000_t202" style="position:absolute;left:0;text-align:left;margin-left:-8.25pt;margin-top:5.05pt;width:516.35pt;height:8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" fillcolor="white [3201]" stroked="f" strokeweight=".5pt">
                <v:textbox>
                  <w:txbxContent>
                    <w:p w14:paraId="272558D7" w14:textId="5EED882E" w:rsidR="004D5413" w:rsidRPr="00955497" w:rsidRDefault="00785773" w:rsidP="004D5413">
                      <w:pPr>
                        <w:jc w:val="center"/>
                        <w:rPr>
                          <w:rFonts w:ascii="Verdana" w:hAnsi="Verdana"/>
                          <w:b/>
                          <w:sz w:val="18"/>
                          <w:szCs w:val="20"/>
                        </w:rPr>
                      </w:pPr>
                      <w:r w:rsidRPr="00955497">
                        <w:rPr>
                          <w:rFonts w:ascii="Verdana" w:hAnsi="Verdana"/>
                          <w:b/>
                          <w:sz w:val="18"/>
                          <w:szCs w:val="20"/>
                        </w:rPr>
                        <w:t xml:space="preserve">Foundations is the early childhood program of Joint Initiatives for Youth + Families, </w:t>
                      </w:r>
                      <w:r w:rsidRPr="00955497">
                        <w:rPr>
                          <w:rFonts w:ascii="Verdana" w:hAnsi="Verdana"/>
                          <w:b/>
                          <w:sz w:val="18"/>
                          <w:szCs w:val="20"/>
                        </w:rPr>
                        <w:br/>
                        <w:t>which includes Alliance for Kids, El Paso County’s Early Childhood Council.</w:t>
                      </w:r>
                    </w:p>
                    <w:p w14:paraId="78959D79" w14:textId="77777777" w:rsidR="004D5413" w:rsidRPr="00955497" w:rsidRDefault="004D5413" w:rsidP="000D7630">
                      <w:pPr>
                        <w:tabs>
                          <w:tab w:val="center" w:pos="4680"/>
                          <w:tab w:val="right" w:pos="9360"/>
                        </w:tabs>
                        <w:spacing w:after="0" w:line="240" w:lineRule="auto"/>
                        <w:jc w:val="center"/>
                        <w:rPr>
                          <w:rFonts w:ascii="Verdana" w:eastAsia="Times New Roman" w:hAnsi="Verdana" w:cs="Times New Roman"/>
                          <w:i/>
                          <w:sz w:val="18"/>
                          <w:szCs w:val="20"/>
                        </w:rPr>
                      </w:pPr>
                      <w:r w:rsidRPr="00955497">
                        <w:rPr>
                          <w:rFonts w:ascii="Verdana" w:eastAsia="Times New Roman" w:hAnsi="Verdana" w:cs="Times New Roman"/>
                          <w:b/>
                          <w:sz w:val="18"/>
                          <w:szCs w:val="20"/>
                        </w:rPr>
                        <w:t xml:space="preserve">AFK Vision: </w:t>
                      </w:r>
                      <w:r w:rsidRPr="00955497">
                        <w:rPr>
                          <w:rFonts w:ascii="Verdana" w:eastAsia="Times New Roman" w:hAnsi="Verdana" w:cs="Times New Roman"/>
                          <w:i/>
                          <w:sz w:val="18"/>
                          <w:szCs w:val="20"/>
                        </w:rPr>
                        <w:t>The Alliance for Kids is dedicated to making El Paso County the best place to raise a child.</w:t>
                      </w:r>
                    </w:p>
                    <w:p w14:paraId="1EC71A01" w14:textId="77777777" w:rsidR="004D5413" w:rsidRPr="00955497" w:rsidRDefault="004D5413" w:rsidP="000D7630">
                      <w:pPr>
                        <w:tabs>
                          <w:tab w:val="center" w:pos="4680"/>
                          <w:tab w:val="right" w:pos="9360"/>
                        </w:tabs>
                        <w:spacing w:after="0" w:line="240" w:lineRule="auto"/>
                        <w:jc w:val="center"/>
                        <w:rPr>
                          <w:rFonts w:ascii="Verdana" w:eastAsia="Times New Roman" w:hAnsi="Verdana" w:cs="Times New Roman"/>
                          <w:i/>
                          <w:sz w:val="18"/>
                          <w:szCs w:val="20"/>
                        </w:rPr>
                      </w:pPr>
                      <w:r w:rsidRPr="00955497">
                        <w:rPr>
                          <w:rFonts w:ascii="Verdana" w:eastAsia="Times New Roman" w:hAnsi="Verdana" w:cs="Times New Roman"/>
                          <w:b/>
                          <w:sz w:val="18"/>
                          <w:szCs w:val="20"/>
                        </w:rPr>
                        <w:t xml:space="preserve">AFK Mission: </w:t>
                      </w:r>
                      <w:r w:rsidRPr="00955497">
                        <w:rPr>
                          <w:rFonts w:ascii="Verdana" w:eastAsia="Times New Roman" w:hAnsi="Verdana" w:cs="Times New Roman"/>
                          <w:i/>
                          <w:sz w:val="18"/>
                          <w:szCs w:val="20"/>
                        </w:rPr>
                        <w:t>The Alliance for Kids will serve as a vehicle that brings together agencies and individuals to work collaboratively on a seamless system of care for young children and their families in El Paso County.</w:t>
                      </w:r>
                    </w:p>
                    <w:p w14:paraId="646101F9" w14:textId="77777777" w:rsidR="004D5413" w:rsidRPr="00955497" w:rsidRDefault="004D5413" w:rsidP="000D7630">
                      <w:pPr>
                        <w:spacing w:after="0" w:line="240" w:lineRule="auto"/>
                        <w:jc w:val="center"/>
                        <w:rPr>
                          <w:rFonts w:ascii="Verdana" w:hAnsi="Verdana"/>
                          <w:sz w:val="18"/>
                          <w:szCs w:val="20"/>
                        </w:rPr>
                      </w:pPr>
                    </w:p>
                  </w:txbxContent>
                </v:textbox>
              </v:shape>
            </w:pict>
          </mc:Fallback>
        </mc:AlternateContent>
      </w:r>
      <w:r w:rsidR="004D5413">
        <w:rPr>
          <w:rFonts w:ascii="Arial" w:hAnsi="Arial" w:cs="Arial"/>
          <w:b/>
          <w:noProof/>
          <w:sz w:val="24"/>
          <w:szCs w:val="24"/>
        </w:rPr>
        <mc:AlternateContent>
          <mc:Choice Requires="wps">
            <w:drawing>
              <wp:anchor distT="0" distB="0" distL="114300" distR="114300" simplePos="0" relativeHeight="251658240" behindDoc="0" locked="0" layoutInCell="1" allowOverlap="1" wp14:anchorId="1B869394" wp14:editId="4BC8FA07">
                <wp:simplePos x="0" y="0"/>
                <wp:positionH relativeFrom="margin">
                  <wp:posOffset>0</wp:posOffset>
                </wp:positionH>
                <wp:positionV relativeFrom="paragraph">
                  <wp:posOffset>6985</wp:posOffset>
                </wp:positionV>
                <wp:extent cx="64198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41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v:line id="Straight Connector 2"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06d [3204]" strokeweight=".5pt" from="0,.55pt" to="505.5pt,.55pt" w14:anchorId="142FD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">
                <v:stroke joinstyle="miter"/>
                <w10:wrap anchorx="margin"/>
              </v:line>
            </w:pict>
          </mc:Fallback>
        </mc:AlternateContent>
      </w:r>
    </w:p>
    <w:p w14:paraId="2AF87248" w14:textId="19B1F8E8" w:rsidR="001D735C" w:rsidRDefault="00246239" w:rsidP="001D735C">
      <w:pPr>
        <w:spacing w:after="0" w:line="240" w:lineRule="auto"/>
        <w:rPr>
          <w:rFonts w:ascii="Arial" w:hAnsi="Arial" w:cs="Arial"/>
          <w:b/>
          <w:sz w:val="28"/>
          <w:szCs w:val="28"/>
        </w:rPr>
      </w:pPr>
      <w:r>
        <w:rPr>
          <w:rFonts w:ascii="Arial" w:hAnsi="Arial" w:cs="Arial"/>
          <w:b/>
          <w:sz w:val="28"/>
          <w:szCs w:val="28"/>
        </w:rPr>
        <w:t xml:space="preserve">       </w:t>
      </w:r>
    </w:p>
    <w:p w14:paraId="29CC8F1C" w14:textId="4EC1AF90" w:rsidR="001D735C" w:rsidRDefault="001D735C" w:rsidP="001D735C">
      <w:pPr>
        <w:spacing w:after="0" w:line="240" w:lineRule="auto"/>
        <w:rPr>
          <w:rFonts w:ascii="Arial" w:hAnsi="Arial" w:cs="Arial"/>
          <w:b/>
          <w:sz w:val="24"/>
          <w:szCs w:val="24"/>
        </w:rPr>
      </w:pPr>
    </w:p>
    <w:p w14:paraId="7DA9651D" w14:textId="11505C5F" w:rsidR="001D735C" w:rsidRDefault="001D735C" w:rsidP="001D735C">
      <w:pPr>
        <w:spacing w:after="0" w:line="240" w:lineRule="auto"/>
        <w:rPr>
          <w:rFonts w:ascii="Arial" w:hAnsi="Arial" w:cs="Arial"/>
          <w:b/>
          <w:sz w:val="24"/>
          <w:szCs w:val="24"/>
        </w:rPr>
      </w:pPr>
    </w:p>
    <w:p w14:paraId="5E0161CE" w14:textId="02C46875" w:rsidR="00E60E14" w:rsidRPr="00E12BBD" w:rsidRDefault="00E60E14" w:rsidP="009B1552">
      <w:pPr>
        <w:shd w:val="clear" w:color="auto" w:fill="FFFFFF" w:themeFill="background1"/>
        <w:spacing w:after="0" w:line="240" w:lineRule="auto"/>
        <w:rPr>
          <w:rFonts w:ascii="Arial" w:hAnsi="Arial" w:cs="Arial"/>
          <w:b/>
          <w:sz w:val="24"/>
          <w:szCs w:val="24"/>
        </w:rPr>
      </w:pPr>
    </w:p>
    <w:p w14:paraId="000CC38D" w14:textId="471EDD45" w:rsidR="791B2B16" w:rsidRDefault="791B2B16"/>
    <w:tbl>
      <w:tblPr>
        <w:tblpPr w:leftFromText="180" w:rightFromText="180" w:vertAnchor="text" w:horzAnchor="margin" w:tblpX="-80" w:tblpY="413"/>
        <w:tblW w:w="0" w:type="auto"/>
        <w:tblCellMar>
          <w:left w:w="0" w:type="dxa"/>
          <w:right w:w="0" w:type="dxa"/>
        </w:tblCellMar>
        <w:tblLook w:val="01E0" w:firstRow="1" w:lastRow="1" w:firstColumn="1" w:lastColumn="1" w:noHBand="0" w:noVBand="0"/>
      </w:tblPr>
      <w:tblGrid>
        <w:gridCol w:w="1990"/>
        <w:gridCol w:w="8074"/>
      </w:tblGrid>
      <w:tr w:rsidR="00137A66" w:rsidRPr="006409E8" w14:paraId="6AE98A3D" w14:textId="77777777" w:rsidTr="791B2B16">
        <w:trPr>
          <w:trHeight w:hRule="exact" w:val="1185"/>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E3A3"/>
            <w:vAlign w:val="center"/>
          </w:tcPr>
          <w:p w14:paraId="316FC263" w14:textId="77CCA94F" w:rsidR="00DF0510" w:rsidRPr="00A874AC" w:rsidRDefault="004A7F98" w:rsidP="00026F41">
            <w:pPr>
              <w:spacing w:after="0" w:line="240" w:lineRule="auto"/>
              <w:jc w:val="center"/>
              <w:rPr>
                <w:rFonts w:ascii="Trebuchet MS" w:hAnsi="Trebuchet MS" w:cs="Arial"/>
                <w:b/>
                <w:color w:val="16406D"/>
                <w:spacing w:val="4"/>
                <w:sz w:val="28"/>
                <w:szCs w:val="24"/>
              </w:rPr>
            </w:pPr>
            <w:r>
              <w:rPr>
                <w:rFonts w:ascii="Trebuchet MS" w:hAnsi="Trebuchet MS" w:cs="Arial"/>
                <w:b/>
                <w:color w:val="16406D"/>
                <w:spacing w:val="4"/>
                <w:sz w:val="28"/>
                <w:szCs w:val="24"/>
              </w:rPr>
              <w:t>UPK &amp; AFK Council Meeting</w:t>
            </w:r>
          </w:p>
          <w:p w14:paraId="0886F57C" w14:textId="6FACAE90" w:rsidR="00137A66" w:rsidRPr="00DF0510" w:rsidRDefault="00DF0510" w:rsidP="00026F41">
            <w:pPr>
              <w:spacing w:after="0" w:line="240" w:lineRule="auto"/>
              <w:jc w:val="center"/>
              <w:rPr>
                <w:rFonts w:ascii="Trebuchet MS" w:hAnsi="Trebuchet MS" w:cs="Arial"/>
                <w:b/>
                <w:color w:val="16406D"/>
                <w:sz w:val="24"/>
                <w:szCs w:val="24"/>
              </w:rPr>
            </w:pPr>
            <w:r w:rsidRPr="00DF0510">
              <w:rPr>
                <w:rFonts w:ascii="Trebuchet MS" w:hAnsi="Trebuchet MS" w:cs="Arial"/>
                <w:b/>
                <w:color w:val="16406D"/>
                <w:sz w:val="24"/>
                <w:szCs w:val="24"/>
              </w:rPr>
              <w:t>MEETING MINUTES</w:t>
            </w:r>
          </w:p>
          <w:p w14:paraId="72EC363C" w14:textId="706A2410" w:rsidR="00137A66" w:rsidRPr="00955497" w:rsidRDefault="006E5ED7" w:rsidP="00026F41">
            <w:pPr>
              <w:spacing w:after="0" w:line="240" w:lineRule="auto"/>
              <w:ind w:right="181"/>
              <w:jc w:val="center"/>
              <w:rPr>
                <w:rFonts w:ascii="Verdana" w:hAnsi="Verdana" w:cs="Arial"/>
                <w:b/>
                <w:color w:val="16406D"/>
                <w:szCs w:val="24"/>
                <w:u w:val="single"/>
              </w:rPr>
            </w:pPr>
            <w:r>
              <w:rPr>
                <w:rFonts w:ascii="Verdana" w:hAnsi="Verdana" w:cs="Arial"/>
                <w:szCs w:val="24"/>
              </w:rPr>
              <w:t>3/19</w:t>
            </w:r>
            <w:r w:rsidR="00501DB1">
              <w:rPr>
                <w:rFonts w:ascii="Verdana" w:hAnsi="Verdana" w:cs="Arial"/>
                <w:szCs w:val="24"/>
              </w:rPr>
              <w:t>/</w:t>
            </w:r>
            <w:r w:rsidR="009001D6">
              <w:rPr>
                <w:rFonts w:ascii="Verdana" w:hAnsi="Verdana" w:cs="Arial"/>
                <w:szCs w:val="24"/>
              </w:rPr>
              <w:t>2024</w:t>
            </w:r>
            <w:r w:rsidR="00137A66" w:rsidRPr="00955497">
              <w:rPr>
                <w:rFonts w:ascii="Verdana" w:hAnsi="Verdana" w:cs="Arial"/>
                <w:szCs w:val="24"/>
              </w:rPr>
              <w:t xml:space="preserve"> | </w:t>
            </w:r>
            <w:r w:rsidR="002C1F0A">
              <w:rPr>
                <w:rFonts w:ascii="Verdana" w:hAnsi="Verdana" w:cs="Arial"/>
                <w:bCs/>
                <w:szCs w:val="24"/>
              </w:rPr>
              <w:t>1</w:t>
            </w:r>
            <w:r w:rsidR="00501DB1">
              <w:rPr>
                <w:rFonts w:ascii="Verdana" w:hAnsi="Verdana" w:cs="Arial"/>
                <w:bCs/>
                <w:szCs w:val="24"/>
              </w:rPr>
              <w:t>:30</w:t>
            </w:r>
            <w:r w:rsidR="002C1F0A">
              <w:rPr>
                <w:rFonts w:ascii="Verdana" w:hAnsi="Verdana" w:cs="Arial"/>
                <w:bCs/>
                <w:szCs w:val="24"/>
              </w:rPr>
              <w:t xml:space="preserve"> PM – </w:t>
            </w:r>
            <w:r w:rsidR="00501DB1">
              <w:rPr>
                <w:rFonts w:ascii="Verdana" w:hAnsi="Verdana" w:cs="Arial"/>
                <w:bCs/>
                <w:szCs w:val="24"/>
              </w:rPr>
              <w:t xml:space="preserve">3:30 </w:t>
            </w:r>
            <w:r w:rsidR="002C1F0A">
              <w:rPr>
                <w:rFonts w:ascii="Verdana" w:hAnsi="Verdana" w:cs="Arial"/>
                <w:bCs/>
                <w:szCs w:val="24"/>
              </w:rPr>
              <w:t xml:space="preserve">PM </w:t>
            </w:r>
            <w:r w:rsidR="00137A66" w:rsidRPr="00955497">
              <w:rPr>
                <w:rFonts w:ascii="Verdana" w:hAnsi="Verdana" w:cs="Arial"/>
                <w:szCs w:val="24"/>
              </w:rPr>
              <w:t>|</w:t>
            </w:r>
            <w:r w:rsidR="00955497">
              <w:rPr>
                <w:rFonts w:ascii="Verdana" w:hAnsi="Verdana" w:cs="Arial"/>
                <w:szCs w:val="24"/>
              </w:rPr>
              <w:t xml:space="preserve"> </w:t>
            </w:r>
            <w:hyperlink r:id="rId14" w:history="1">
              <w:r w:rsidR="00137A66" w:rsidRPr="00955497">
                <w:rPr>
                  <w:rStyle w:val="Hyperlink"/>
                  <w:rFonts w:ascii="Verdana" w:hAnsi="Verdana" w:cs="Arial"/>
                  <w:color w:val="16406D"/>
                  <w:szCs w:val="24"/>
                </w:rPr>
                <w:t>Google Drive</w:t>
              </w:r>
            </w:hyperlink>
          </w:p>
        </w:tc>
      </w:tr>
      <w:tr w:rsidR="00955497" w:rsidRPr="006409E8" w14:paraId="03DC1AA0" w14:textId="77777777" w:rsidTr="791B2B16">
        <w:trPr>
          <w:trHeight w:hRule="exact" w:val="2700"/>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F621A0" w14:textId="269FAA18" w:rsidR="00955497" w:rsidRPr="00A7426C" w:rsidRDefault="00955497" w:rsidP="00A7426C">
            <w:pPr>
              <w:ind w:left="144" w:right="144"/>
            </w:pPr>
            <w:r w:rsidRPr="00955497">
              <w:rPr>
                <w:rFonts w:ascii="Verdana" w:hAnsi="Verdana" w:cs="Arial"/>
                <w:b/>
                <w:bCs/>
              </w:rPr>
              <w:t>Attendees</w:t>
            </w:r>
            <w:r w:rsidR="00A7426C">
              <w:t>, Angela McKibben, Deana Hunt</w:t>
            </w:r>
            <w:r w:rsidR="0081388F">
              <w:t>,</w:t>
            </w:r>
            <w:r w:rsidR="00A7426C">
              <w:t xml:space="preserve"> Josie Watters, Kelly Hurtado,</w:t>
            </w:r>
            <w:r w:rsidR="00670EA1">
              <w:t xml:space="preserve"> </w:t>
            </w:r>
            <w:r w:rsidR="00A7426C">
              <w:t>Laurie Noblitt, Liz Denson,</w:t>
            </w:r>
            <w:r w:rsidR="003C1C60">
              <w:t xml:space="preserve"> Melissa Gibson-Steiner,</w:t>
            </w:r>
            <w:r w:rsidR="00A7426C">
              <w:t xml:space="preserve"> Noreen Landis-Tyson</w:t>
            </w:r>
            <w:r w:rsidR="0016649D">
              <w:rPr>
                <w:rFonts w:ascii="Verdana" w:hAnsi="Verdana" w:cs="Arial"/>
              </w:rPr>
              <w:t xml:space="preserve"> Sarah Carlson, Shay Almonte,</w:t>
            </w:r>
            <w:r w:rsidR="00A7426C">
              <w:t xml:space="preserve"> Ryan Barry, Willyn Webb, </w:t>
            </w:r>
            <w:proofErr w:type="spellStart"/>
            <w:r w:rsidR="00670EA1">
              <w:rPr>
                <w:rFonts w:ascii="Verdana" w:hAnsi="Verdana" w:cs="Arial"/>
              </w:rPr>
              <w:t>Dwanette</w:t>
            </w:r>
            <w:proofErr w:type="spellEnd"/>
            <w:r w:rsidR="00670EA1">
              <w:rPr>
                <w:rFonts w:ascii="Verdana" w:hAnsi="Verdana" w:cs="Arial"/>
              </w:rPr>
              <w:t xml:space="preserve"> Martinez, </w:t>
            </w:r>
            <w:proofErr w:type="spellStart"/>
            <w:r w:rsidR="00793745">
              <w:rPr>
                <w:rFonts w:ascii="Verdana" w:hAnsi="Verdana" w:cs="Arial"/>
              </w:rPr>
              <w:t>LaQuita</w:t>
            </w:r>
            <w:proofErr w:type="spellEnd"/>
            <w:r w:rsidR="00670EA1">
              <w:rPr>
                <w:rFonts w:ascii="Verdana" w:hAnsi="Verdana" w:cs="Arial"/>
              </w:rPr>
              <w:t xml:space="preserve"> Allen, Linda Meredith</w:t>
            </w:r>
            <w:r w:rsidR="004652C0">
              <w:rPr>
                <w:rFonts w:ascii="Verdana" w:hAnsi="Verdana" w:cs="Arial"/>
              </w:rPr>
              <w:t>,</w:t>
            </w:r>
            <w:r w:rsidR="0016649D">
              <w:rPr>
                <w:rFonts w:ascii="Verdana" w:hAnsi="Verdana" w:cs="Arial"/>
              </w:rPr>
              <w:t xml:space="preserve"> Shelley Ettleman</w:t>
            </w:r>
            <w:r w:rsidR="0016649D">
              <w:t>, SherryLynn Boyles</w:t>
            </w:r>
            <w:r w:rsidR="006C4BDD">
              <w:t xml:space="preserve">, </w:t>
            </w:r>
            <w:r w:rsidR="00FC2251">
              <w:t>Kandy McDaniel, Andrew Drescher</w:t>
            </w:r>
          </w:p>
          <w:p w14:paraId="20175D4E" w14:textId="7BB8CC36" w:rsidR="00FE7023" w:rsidRDefault="00955497" w:rsidP="00FE7023">
            <w:pPr>
              <w:ind w:left="144" w:right="144"/>
            </w:pPr>
            <w:r w:rsidRPr="00955497">
              <w:rPr>
                <w:rFonts w:ascii="Verdana" w:hAnsi="Verdana" w:cs="Arial"/>
                <w:b/>
                <w:bCs/>
              </w:rPr>
              <w:t>Members Not in Attendance:</w:t>
            </w:r>
            <w:r w:rsidRPr="00955497">
              <w:rPr>
                <w:rFonts w:ascii="Verdana" w:hAnsi="Verdana" w:cs="Arial"/>
              </w:rPr>
              <w:t xml:space="preserve"> </w:t>
            </w:r>
            <w:r w:rsidR="002C29BC">
              <w:rPr>
                <w:rFonts w:ascii="Verdana" w:hAnsi="Verdana" w:cs="Arial"/>
              </w:rPr>
              <w:t>Chelsy Harris,</w:t>
            </w:r>
            <w:r w:rsidR="00A7426C">
              <w:rPr>
                <w:rFonts w:ascii="Verdana" w:hAnsi="Verdana" w:cs="Arial"/>
              </w:rPr>
              <w:t xml:space="preserve"> Eryn Weems, </w:t>
            </w:r>
            <w:r w:rsidR="004C77AB">
              <w:rPr>
                <w:rFonts w:ascii="Verdana" w:hAnsi="Verdana" w:cs="Arial"/>
              </w:rPr>
              <w:t xml:space="preserve">Hannah Levis, </w:t>
            </w:r>
            <w:r w:rsidR="00F16BE7">
              <w:rPr>
                <w:rFonts w:ascii="Verdana" w:hAnsi="Verdana" w:cs="Arial"/>
              </w:rPr>
              <w:t>Jeanne Prather,</w:t>
            </w:r>
            <w:r w:rsidR="0081388F">
              <w:rPr>
                <w:rFonts w:ascii="Verdana" w:hAnsi="Verdana" w:cs="Arial"/>
              </w:rPr>
              <w:t xml:space="preserve"> Jennifer Mussaw</w:t>
            </w:r>
            <w:r w:rsidR="00670EA1">
              <w:rPr>
                <w:rFonts w:ascii="Verdana" w:hAnsi="Verdana" w:cs="Arial"/>
              </w:rPr>
              <w:t>,</w:t>
            </w:r>
            <w:r w:rsidR="00F16BE7">
              <w:rPr>
                <w:rFonts w:ascii="Verdana" w:hAnsi="Verdana" w:cs="Arial"/>
              </w:rPr>
              <w:t xml:space="preserve"> </w:t>
            </w:r>
            <w:r w:rsidR="00A7426C">
              <w:rPr>
                <w:rFonts w:ascii="Verdana" w:hAnsi="Verdana" w:cs="Arial"/>
              </w:rPr>
              <w:t>Kathy Dobyns</w:t>
            </w:r>
            <w:r w:rsidR="00F16BE7">
              <w:rPr>
                <w:rFonts w:ascii="Verdana" w:hAnsi="Verdana" w:cs="Arial"/>
              </w:rPr>
              <w:t>,</w:t>
            </w:r>
            <w:r w:rsidR="00E2389D">
              <w:rPr>
                <w:rFonts w:ascii="Verdana" w:hAnsi="Verdana" w:cs="Arial"/>
              </w:rPr>
              <w:t xml:space="preserve"> </w:t>
            </w:r>
            <w:r w:rsidR="00FC6BAA">
              <w:rPr>
                <w:rFonts w:ascii="Verdana" w:hAnsi="Verdana" w:cs="Arial"/>
              </w:rPr>
              <w:t>Lori Ganz, Lorri Orwig</w:t>
            </w:r>
            <w:r w:rsidR="008F2475">
              <w:rPr>
                <w:rFonts w:ascii="Verdana" w:hAnsi="Verdana" w:cs="Arial"/>
              </w:rPr>
              <w:t>,</w:t>
            </w:r>
            <w:r w:rsidR="00F16BE7">
              <w:rPr>
                <w:rFonts w:ascii="Verdana" w:hAnsi="Verdana" w:cs="Arial"/>
              </w:rPr>
              <w:t xml:space="preserve"> </w:t>
            </w:r>
            <w:r w:rsidR="00433BC7">
              <w:rPr>
                <w:rFonts w:ascii="Verdana" w:hAnsi="Verdana" w:cs="Arial"/>
              </w:rPr>
              <w:t>Mel</w:t>
            </w:r>
            <w:r w:rsidR="005137ED">
              <w:rPr>
                <w:rFonts w:ascii="Verdana" w:hAnsi="Verdana" w:cs="Arial"/>
              </w:rPr>
              <w:t xml:space="preserve">ody Alvarez, </w:t>
            </w:r>
            <w:r w:rsidR="00F16BE7">
              <w:rPr>
                <w:rFonts w:ascii="Verdana" w:hAnsi="Verdana" w:cs="Arial"/>
              </w:rPr>
              <w:t>Melissa Rogerson,</w:t>
            </w:r>
            <w:r w:rsidR="00953AA4">
              <w:rPr>
                <w:rFonts w:ascii="Verdana" w:hAnsi="Verdana" w:cs="Arial"/>
              </w:rPr>
              <w:t xml:space="preserve"> </w:t>
            </w:r>
            <w:r w:rsidR="005137ED">
              <w:rPr>
                <w:rFonts w:ascii="Verdana" w:hAnsi="Verdana" w:cs="Arial"/>
              </w:rPr>
              <w:t>Michael Gaal,</w:t>
            </w:r>
            <w:r w:rsidR="0060706C">
              <w:rPr>
                <w:rFonts w:ascii="Verdana" w:hAnsi="Verdana" w:cs="Arial"/>
              </w:rPr>
              <w:t xml:space="preserve"> Paulette Olson,</w:t>
            </w:r>
            <w:r w:rsidR="005137ED">
              <w:rPr>
                <w:rFonts w:ascii="Verdana" w:hAnsi="Verdana" w:cs="Arial"/>
              </w:rPr>
              <w:t xml:space="preserve"> </w:t>
            </w:r>
            <w:r w:rsidR="00953AA4">
              <w:rPr>
                <w:rFonts w:ascii="Verdana" w:hAnsi="Verdana" w:cs="Arial"/>
              </w:rPr>
              <w:t>Rebecca Pontieri,</w:t>
            </w:r>
            <w:r w:rsidR="008F2475">
              <w:rPr>
                <w:rFonts w:ascii="Verdana" w:hAnsi="Verdana" w:cs="Arial"/>
              </w:rPr>
              <w:t xml:space="preserve"> </w:t>
            </w:r>
            <w:r w:rsidR="00A7426C">
              <w:rPr>
                <w:rFonts w:ascii="Verdana" w:hAnsi="Verdana" w:cs="Arial"/>
              </w:rPr>
              <w:t xml:space="preserve">Sandi Kwesell, </w:t>
            </w:r>
            <w:r w:rsidR="00FE7023">
              <w:t>Stacey Buzbee, Steven Lewis, Susan Silva, Tiffiny Pieper</w:t>
            </w:r>
            <w:r w:rsidR="00757DF3">
              <w:t>, Tina McGrath</w:t>
            </w:r>
            <w:r w:rsidR="006E5ED7">
              <w:t>, Yesenia Torres,</w:t>
            </w:r>
            <w:r w:rsidR="006E5ED7">
              <w:rPr>
                <w:rFonts w:ascii="Verdana" w:hAnsi="Verdana" w:cs="Arial"/>
              </w:rPr>
              <w:t xml:space="preserve"> </w:t>
            </w:r>
            <w:r w:rsidR="006E5ED7">
              <w:t>Amber Rotramel, Alma Wiley</w:t>
            </w:r>
          </w:p>
          <w:p w14:paraId="2F55A65D" w14:textId="3B634F6E" w:rsidR="00955497" w:rsidRDefault="00955497" w:rsidP="00026F41">
            <w:pPr>
              <w:spacing w:after="0" w:line="240" w:lineRule="auto"/>
              <w:ind w:left="144" w:right="144"/>
              <w:rPr>
                <w:rFonts w:ascii="Arial" w:hAnsi="Arial" w:cs="Arial"/>
                <w:b/>
                <w:sz w:val="24"/>
                <w:szCs w:val="24"/>
              </w:rPr>
            </w:pPr>
          </w:p>
        </w:tc>
      </w:tr>
      <w:tr w:rsidR="00955497" w:rsidRPr="006409E8" w14:paraId="4D781E5C" w14:textId="77777777" w:rsidTr="791B2B16">
        <w:trPr>
          <w:trHeight w:hRule="exact" w:val="364"/>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E3A3"/>
            <w:vAlign w:val="center"/>
          </w:tcPr>
          <w:p w14:paraId="312AAE94" w14:textId="7031EB23" w:rsidR="00955497" w:rsidRPr="00DF0510" w:rsidRDefault="005435F0" w:rsidP="00026F41">
            <w:pPr>
              <w:spacing w:after="0" w:line="240" w:lineRule="auto"/>
              <w:ind w:left="144" w:right="144"/>
              <w:jc w:val="center"/>
              <w:rPr>
                <w:rFonts w:ascii="Trebuchet MS" w:hAnsi="Trebuchet MS" w:cs="Arial"/>
                <w:b/>
                <w:bCs/>
                <w:sz w:val="24"/>
              </w:rPr>
            </w:pPr>
            <w:r>
              <w:rPr>
                <w:rFonts w:ascii="Trebuchet MS" w:eastAsia="Calibri" w:hAnsi="Trebuchet MS" w:cs="Arial"/>
                <w:b/>
                <w:color w:val="16406D"/>
                <w:spacing w:val="-1"/>
                <w:sz w:val="24"/>
              </w:rPr>
              <w:t>UPK SUBCOMMITTEE</w:t>
            </w:r>
          </w:p>
        </w:tc>
      </w:tr>
      <w:tr w:rsidR="00955497" w:rsidRPr="006409E8" w14:paraId="47F516F1" w14:textId="77777777" w:rsidTr="791B2B16">
        <w:trPr>
          <w:trHeight w:hRule="exact" w:val="81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1BBE96" w14:textId="7CDE2B2E" w:rsidR="00955497" w:rsidRPr="0003362A" w:rsidRDefault="00A4642C" w:rsidP="00026F41">
            <w:pPr>
              <w:widowControl w:val="0"/>
              <w:spacing w:before="60" w:after="60" w:line="275" w:lineRule="exact"/>
              <w:ind w:left="144" w:right="144"/>
              <w:rPr>
                <w:rFonts w:ascii="Verdana" w:eastAsia="Arial" w:hAnsi="Verdana" w:cs="Arial"/>
                <w:szCs w:val="24"/>
              </w:rPr>
            </w:pPr>
            <w:r w:rsidRPr="0003362A">
              <w:rPr>
                <w:rFonts w:ascii="Verdana" w:eastAsia="Calibri" w:hAnsi="Verdana" w:cs="Arial"/>
                <w:b/>
                <w:spacing w:val="-1"/>
                <w:szCs w:val="24"/>
              </w:rPr>
              <w:t>Welcome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6B2848" w14:textId="5E234EC4" w:rsidR="00955497" w:rsidRPr="009B33E0" w:rsidRDefault="00996E97" w:rsidP="009B33E0">
            <w:pPr>
              <w:pStyle w:val="ListParagraph"/>
              <w:widowControl w:val="0"/>
              <w:numPr>
                <w:ilvl w:val="0"/>
                <w:numId w:val="20"/>
              </w:numPr>
              <w:spacing w:before="60" w:after="60" w:line="288" w:lineRule="auto"/>
              <w:ind w:right="144"/>
              <w:rPr>
                <w:rFonts w:ascii="Verdana" w:eastAsia="Arial" w:hAnsi="Verdana" w:cs="Arial"/>
                <w:szCs w:val="24"/>
              </w:rPr>
            </w:pPr>
            <w:r>
              <w:rPr>
                <w:rFonts w:ascii="Verdana" w:hAnsi="Verdana" w:cs="Arial"/>
              </w:rPr>
              <w:t>Shay</w:t>
            </w:r>
            <w:r w:rsidR="00251660">
              <w:rPr>
                <w:rFonts w:ascii="Verdana" w:hAnsi="Verdana" w:cs="Arial"/>
              </w:rPr>
              <w:t xml:space="preserve"> Almonte</w:t>
            </w:r>
            <w:r>
              <w:rPr>
                <w:rFonts w:ascii="Verdana" w:hAnsi="Verdana" w:cs="Arial"/>
              </w:rPr>
              <w:t xml:space="preserve"> opened with an icebreaker</w:t>
            </w:r>
            <w:r w:rsidR="009B33E0" w:rsidRPr="009B33E0">
              <w:rPr>
                <w:rFonts w:ascii="Verdana" w:hAnsi="Verdana" w:cs="Arial"/>
              </w:rPr>
              <w:t xml:space="preserve"> </w:t>
            </w:r>
          </w:p>
        </w:tc>
      </w:tr>
      <w:tr w:rsidR="00A57D17" w:rsidRPr="006409E8" w14:paraId="4CF26EB3" w14:textId="77777777" w:rsidTr="791B2B16">
        <w:trPr>
          <w:trHeight w:hRule="exact" w:val="457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7047D" w14:textId="647DEFA5" w:rsidR="00A57D17" w:rsidRPr="0003362A" w:rsidRDefault="00A57D17" w:rsidP="00A57D17">
            <w:pPr>
              <w:widowControl w:val="0"/>
              <w:spacing w:before="60" w:after="60" w:line="275" w:lineRule="exact"/>
              <w:ind w:left="144" w:right="144"/>
              <w:rPr>
                <w:rFonts w:ascii="Verdana" w:eastAsia="Calibri" w:hAnsi="Verdana" w:cs="Arial"/>
                <w:b/>
                <w:spacing w:val="-1"/>
                <w:szCs w:val="24"/>
              </w:rPr>
            </w:pPr>
            <w:r>
              <w:rPr>
                <w:rFonts w:ascii="Verdana" w:eastAsia="Calibri" w:hAnsi="Verdana" w:cs="Arial"/>
                <w:b/>
                <w:spacing w:val="-1"/>
                <w:szCs w:val="24"/>
              </w:rPr>
              <w:t>UPK Sub-Committee Agenda Items: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CCD8E" w14:textId="7B86DB37" w:rsidR="002B53FE" w:rsidRPr="002B53FE" w:rsidRDefault="00A57D17" w:rsidP="00AF3668">
            <w:pPr>
              <w:pStyle w:val="TableParagraph"/>
              <w:spacing w:before="173"/>
              <w:ind w:left="255" w:right="463"/>
              <w:rPr>
                <w:rFonts w:cs="Arial"/>
              </w:rPr>
            </w:pPr>
            <w:r>
              <w:rPr>
                <w:sz w:val="20"/>
              </w:rPr>
              <w:t>Ryan Barry presented the Universal Pre-Kindergarten Report.</w:t>
            </w:r>
            <w:r w:rsidR="00681FB1">
              <w:rPr>
                <w:sz w:val="20"/>
              </w:rPr>
              <w:t xml:space="preserve"> </w:t>
            </w:r>
            <w:r w:rsidR="009846BB">
              <w:rPr>
                <w:sz w:val="20"/>
              </w:rPr>
              <w:t xml:space="preserve">Year </w:t>
            </w:r>
            <w:r w:rsidR="00621CFC">
              <w:rPr>
                <w:sz w:val="20"/>
              </w:rPr>
              <w:t>two</w:t>
            </w:r>
            <w:r w:rsidR="009846BB">
              <w:rPr>
                <w:sz w:val="20"/>
              </w:rPr>
              <w:t xml:space="preserve"> </w:t>
            </w:r>
            <w:r w:rsidR="00681FB1">
              <w:rPr>
                <w:sz w:val="20"/>
              </w:rPr>
              <w:t xml:space="preserve">enrollments and slots for </w:t>
            </w:r>
            <w:r w:rsidR="009846BB">
              <w:rPr>
                <w:sz w:val="20"/>
              </w:rPr>
              <w:t>the UPK program</w:t>
            </w:r>
            <w:r w:rsidR="002B53FE">
              <w:rPr>
                <w:sz w:val="20"/>
              </w:rPr>
              <w:t>.</w:t>
            </w:r>
          </w:p>
          <w:p w14:paraId="36267CFB" w14:textId="1E8E04E3" w:rsidR="002B53FE" w:rsidRPr="00912D97" w:rsidRDefault="002B53FE" w:rsidP="002B53FE">
            <w:pPr>
              <w:pStyle w:val="ListParagraph"/>
              <w:widowControl w:val="0"/>
              <w:numPr>
                <w:ilvl w:val="0"/>
                <w:numId w:val="35"/>
              </w:numPr>
              <w:spacing w:before="60" w:after="60" w:line="288" w:lineRule="auto"/>
              <w:ind w:right="144"/>
              <w:rPr>
                <w:rFonts w:ascii="Verdana" w:hAnsi="Verdana" w:cs="Arial"/>
              </w:rPr>
            </w:pPr>
            <w:r w:rsidRPr="001931D7">
              <w:rPr>
                <w:rFonts w:ascii="Verdana" w:hAnsi="Verdana" w:cs="Arial"/>
              </w:rPr>
              <w:t xml:space="preserve">There </w:t>
            </w:r>
            <w:r w:rsidR="00621CFC">
              <w:rPr>
                <w:rFonts w:ascii="Verdana" w:hAnsi="Verdana" w:cs="Arial"/>
              </w:rPr>
              <w:t xml:space="preserve">are 179 early childhood programs participating in EPC UPK: 69 programs are school district-based, and all school districts in EPC are participating; 80 programs are center-based; 30 programs are family child care teachers; and </w:t>
            </w:r>
            <w:r w:rsidRPr="00912D97">
              <w:rPr>
                <w:rFonts w:ascii="Verdana" w:hAnsi="Verdana" w:cs="Arial"/>
              </w:rPr>
              <w:t>66 programs accept CCCAP as a form of payment.</w:t>
            </w:r>
          </w:p>
          <w:p w14:paraId="7D956C17" w14:textId="4F021936" w:rsidR="002B53FE" w:rsidRPr="00862541" w:rsidRDefault="39A8BE58" w:rsidP="002B53FE">
            <w:pPr>
              <w:pStyle w:val="ListParagraph"/>
              <w:widowControl w:val="0"/>
              <w:numPr>
                <w:ilvl w:val="0"/>
                <w:numId w:val="35"/>
              </w:numPr>
              <w:spacing w:before="60" w:after="60" w:line="288" w:lineRule="auto"/>
              <w:ind w:right="144"/>
              <w:rPr>
                <w:rFonts w:ascii="Verdana" w:hAnsi="Verdana" w:cs="Arial"/>
              </w:rPr>
            </w:pPr>
            <w:r w:rsidRPr="2A170062">
              <w:rPr>
                <w:rFonts w:ascii="Verdana" w:hAnsi="Verdana" w:cs="Arial"/>
              </w:rPr>
              <w:t>There are now 2855 active applications in EPC for UPK (total of 11,999</w:t>
            </w:r>
            <w:r w:rsidR="00621CFC">
              <w:rPr>
                <w:rFonts w:ascii="Verdana" w:hAnsi="Verdana" w:cs="Arial"/>
              </w:rPr>
              <w:t>,</w:t>
            </w:r>
            <w:r w:rsidRPr="2A170062">
              <w:rPr>
                <w:rFonts w:ascii="Verdana" w:hAnsi="Verdana" w:cs="Arial"/>
              </w:rPr>
              <w:t xml:space="preserve"> including duplicate applications and withdrawn applications).</w:t>
            </w:r>
            <w:r w:rsidR="0705BA0A" w:rsidRPr="2A170062">
              <w:rPr>
                <w:rFonts w:ascii="Verdana" w:hAnsi="Verdana" w:cs="Arial"/>
              </w:rPr>
              <w:t xml:space="preserve"> </w:t>
            </w:r>
          </w:p>
          <w:p w14:paraId="6860B66C" w14:textId="4CB13F98" w:rsidR="002B53FE" w:rsidRPr="002B53FE" w:rsidRDefault="0705BA0A" w:rsidP="002B53FE">
            <w:pPr>
              <w:pStyle w:val="ListParagraph"/>
              <w:widowControl w:val="0"/>
              <w:numPr>
                <w:ilvl w:val="0"/>
                <w:numId w:val="35"/>
              </w:numPr>
              <w:spacing w:before="60" w:after="60" w:line="288" w:lineRule="auto"/>
              <w:ind w:right="144"/>
              <w:rPr>
                <w:rFonts w:ascii="Verdana" w:hAnsi="Verdana" w:cs="Arial"/>
              </w:rPr>
            </w:pPr>
            <w:r w:rsidRPr="2A170062">
              <w:rPr>
                <w:rFonts w:ascii="Verdana" w:hAnsi="Verdana" w:cs="Arial"/>
              </w:rPr>
              <w:t>There are 3,035 “in progress” that have not been submitted</w:t>
            </w:r>
            <w:r w:rsidR="06A1B658" w:rsidRPr="2A170062">
              <w:rPr>
                <w:rFonts w:ascii="Verdana" w:hAnsi="Verdana" w:cs="Arial"/>
              </w:rPr>
              <w:t xml:space="preserve">. </w:t>
            </w:r>
          </w:p>
          <w:p w14:paraId="6143480A" w14:textId="77777777" w:rsidR="002B53FE" w:rsidRDefault="002B53FE" w:rsidP="002B53FE">
            <w:pPr>
              <w:pStyle w:val="ListParagraph"/>
              <w:widowControl w:val="0"/>
              <w:numPr>
                <w:ilvl w:val="0"/>
                <w:numId w:val="35"/>
              </w:numPr>
              <w:spacing w:before="60" w:after="60" w:line="288" w:lineRule="auto"/>
              <w:ind w:right="144"/>
              <w:rPr>
                <w:rFonts w:ascii="Verdana" w:hAnsi="Verdana" w:cs="Arial"/>
              </w:rPr>
            </w:pPr>
            <w:r>
              <w:rPr>
                <w:rFonts w:ascii="Verdana" w:hAnsi="Verdana" w:cs="Arial"/>
              </w:rPr>
              <w:t>1,235 children have been placed in El Paso County thus far.</w:t>
            </w:r>
          </w:p>
          <w:p w14:paraId="41A408CD" w14:textId="34D126A5" w:rsidR="002B53FE" w:rsidRPr="00A50578" w:rsidRDefault="002B53FE" w:rsidP="002B53FE">
            <w:pPr>
              <w:pStyle w:val="TableParagraph"/>
              <w:spacing w:before="173"/>
              <w:ind w:left="789" w:right="463"/>
              <w:rPr>
                <w:rFonts w:cs="Arial"/>
              </w:rPr>
            </w:pPr>
          </w:p>
        </w:tc>
      </w:tr>
      <w:tr w:rsidR="007210CC" w:rsidRPr="006409E8" w14:paraId="5227B9BD" w14:textId="77777777" w:rsidTr="791B2B16">
        <w:trPr>
          <w:trHeight w:hRule="exact" w:val="595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6540CF" w14:textId="77777777" w:rsidR="007210CC" w:rsidRDefault="007210CC" w:rsidP="00A57D17">
            <w:pPr>
              <w:widowControl w:val="0"/>
              <w:spacing w:before="60" w:after="60" w:line="275" w:lineRule="exact"/>
              <w:ind w:left="144" w:right="144"/>
              <w:rPr>
                <w:rFonts w:ascii="Verdana" w:eastAsia="Calibri" w:hAnsi="Verdana" w:cs="Arial"/>
                <w:b/>
                <w:spacing w:val="-1"/>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21E6D" w14:textId="5087F536" w:rsidR="007210CC" w:rsidRDefault="007210CC" w:rsidP="002B53FE">
            <w:pPr>
              <w:pStyle w:val="TableParagraph"/>
              <w:spacing w:before="173"/>
              <w:ind w:right="463"/>
              <w:rPr>
                <w:sz w:val="20"/>
              </w:rPr>
            </w:pPr>
          </w:p>
          <w:p w14:paraId="48D80343" w14:textId="354DDC8F" w:rsidR="00622DDD" w:rsidRPr="00622DDD" w:rsidRDefault="00622DDD" w:rsidP="00622DDD">
            <w:pPr>
              <w:pStyle w:val="TableParagraph"/>
              <w:numPr>
                <w:ilvl w:val="0"/>
                <w:numId w:val="35"/>
              </w:numPr>
              <w:spacing w:before="173"/>
              <w:ind w:right="463"/>
              <w:rPr>
                <w:sz w:val="20"/>
              </w:rPr>
            </w:pPr>
            <w:r w:rsidRPr="00622DDD">
              <w:rPr>
                <w:sz w:val="20"/>
              </w:rPr>
              <w:t xml:space="preserve">Areas of El Paso </w:t>
            </w:r>
            <w:r w:rsidR="00621CFC">
              <w:rPr>
                <w:sz w:val="20"/>
              </w:rPr>
              <w:t xml:space="preserve">County </w:t>
            </w:r>
            <w:r w:rsidRPr="00622DDD">
              <w:rPr>
                <w:sz w:val="20"/>
              </w:rPr>
              <w:t xml:space="preserve">low availability to meet </w:t>
            </w:r>
            <w:r w:rsidR="00621CFC">
              <w:rPr>
                <w:sz w:val="20"/>
              </w:rPr>
              <w:t>needs</w:t>
            </w:r>
            <w:r w:rsidRPr="00622DDD">
              <w:rPr>
                <w:sz w:val="20"/>
              </w:rPr>
              <w:t xml:space="preserve"> are D32, D38, and D20</w:t>
            </w:r>
          </w:p>
          <w:p w14:paraId="22020200" w14:textId="7B910E81" w:rsidR="00622DDD" w:rsidRPr="00622DDD" w:rsidRDefault="112264A9" w:rsidP="2A170062">
            <w:pPr>
              <w:pStyle w:val="TableParagraph"/>
              <w:numPr>
                <w:ilvl w:val="0"/>
                <w:numId w:val="35"/>
              </w:numPr>
              <w:spacing w:before="173"/>
              <w:ind w:right="463"/>
              <w:rPr>
                <w:sz w:val="20"/>
                <w:szCs w:val="20"/>
              </w:rPr>
            </w:pPr>
            <w:r w:rsidRPr="2A170062">
              <w:rPr>
                <w:sz w:val="20"/>
                <w:szCs w:val="20"/>
              </w:rPr>
              <w:t>UPK seat capacity in El Paso County has increased to 6,210.</w:t>
            </w:r>
            <w:r w:rsidR="63FA4DF0" w:rsidRPr="2A170062">
              <w:rPr>
                <w:sz w:val="20"/>
                <w:szCs w:val="20"/>
              </w:rPr>
              <w:t xml:space="preserve"> </w:t>
            </w:r>
          </w:p>
          <w:p w14:paraId="226D3834" w14:textId="38D8C9FD" w:rsidR="00622DDD" w:rsidRPr="00622DDD" w:rsidRDefault="2D0DEAF5" w:rsidP="2A170062">
            <w:pPr>
              <w:pStyle w:val="TableParagraph"/>
              <w:numPr>
                <w:ilvl w:val="0"/>
                <w:numId w:val="35"/>
              </w:numPr>
              <w:spacing w:before="173"/>
              <w:ind w:right="463"/>
              <w:rPr>
                <w:sz w:val="20"/>
                <w:szCs w:val="20"/>
              </w:rPr>
            </w:pPr>
            <w:r w:rsidRPr="2A170062">
              <w:rPr>
                <w:sz w:val="20"/>
                <w:szCs w:val="20"/>
              </w:rPr>
              <w:t>1,345 applications were submitted</w:t>
            </w:r>
            <w:r w:rsidR="00621CFC">
              <w:rPr>
                <w:sz w:val="20"/>
                <w:szCs w:val="20"/>
              </w:rPr>
              <w:t>,</w:t>
            </w:r>
            <w:r w:rsidRPr="2A170062">
              <w:rPr>
                <w:sz w:val="20"/>
                <w:szCs w:val="20"/>
              </w:rPr>
              <w:t xml:space="preserve"> with 382 in progress totaling 1,727, </w:t>
            </w:r>
            <w:r w:rsidR="00071BEB">
              <w:rPr>
                <w:sz w:val="20"/>
                <w:szCs w:val="20"/>
              </w:rPr>
              <w:t>1/5</w:t>
            </w:r>
            <w:r w:rsidRPr="2A170062">
              <w:rPr>
                <w:sz w:val="20"/>
                <w:szCs w:val="20"/>
              </w:rPr>
              <w:t xml:space="preserve"> of our 4-year-old population of 9,413.</w:t>
            </w:r>
          </w:p>
          <w:p w14:paraId="726C5B48" w14:textId="775FF519" w:rsidR="007210CC" w:rsidRPr="002B53FE" w:rsidRDefault="007210CC" w:rsidP="002B53FE">
            <w:pPr>
              <w:pStyle w:val="TableParagraph"/>
              <w:numPr>
                <w:ilvl w:val="0"/>
                <w:numId w:val="35"/>
              </w:numPr>
              <w:spacing w:before="173"/>
              <w:ind w:right="463"/>
              <w:rPr>
                <w:sz w:val="20"/>
              </w:rPr>
            </w:pPr>
            <w:r>
              <w:rPr>
                <w:sz w:val="20"/>
              </w:rPr>
              <w:t xml:space="preserve">At the time of this report, there </w:t>
            </w:r>
            <w:r w:rsidR="00071BEB">
              <w:rPr>
                <w:sz w:val="20"/>
              </w:rPr>
              <w:t>are</w:t>
            </w:r>
            <w:r>
              <w:rPr>
                <w:sz w:val="20"/>
              </w:rPr>
              <w:t xml:space="preserve"> 753 unmatched families, with 421</w:t>
            </w:r>
            <w:r w:rsidR="002B53FE">
              <w:rPr>
                <w:sz w:val="20"/>
              </w:rPr>
              <w:t xml:space="preserve"> </w:t>
            </w:r>
            <w:r w:rsidRPr="002B53FE">
              <w:rPr>
                <w:sz w:val="20"/>
              </w:rPr>
              <w:t xml:space="preserve">children on the waitlist. </w:t>
            </w:r>
          </w:p>
          <w:p w14:paraId="30CD34BD" w14:textId="20791636" w:rsidR="002D4FD9" w:rsidRDefault="002D4FD9" w:rsidP="009001D6">
            <w:pPr>
              <w:pStyle w:val="TableParagraph"/>
              <w:numPr>
                <w:ilvl w:val="0"/>
                <w:numId w:val="35"/>
              </w:numPr>
              <w:spacing w:before="173"/>
              <w:ind w:right="463"/>
              <w:rPr>
                <w:sz w:val="20"/>
              </w:rPr>
            </w:pPr>
            <w:r>
              <w:rPr>
                <w:sz w:val="20"/>
              </w:rPr>
              <w:t xml:space="preserve">Roundtable held last month, again on </w:t>
            </w:r>
            <w:r w:rsidR="00071BEB">
              <w:rPr>
                <w:sz w:val="20"/>
              </w:rPr>
              <w:t>March 2</w:t>
            </w:r>
            <w:r w:rsidR="00A60530">
              <w:rPr>
                <w:sz w:val="20"/>
              </w:rPr>
              <w:t>1, 2024</w:t>
            </w:r>
            <w:r>
              <w:rPr>
                <w:sz w:val="20"/>
              </w:rPr>
              <w:t>.</w:t>
            </w:r>
          </w:p>
          <w:p w14:paraId="3F74D28A" w14:textId="77777777" w:rsidR="002D4FD9" w:rsidRDefault="002D4FD9" w:rsidP="00622DDD">
            <w:pPr>
              <w:pStyle w:val="TableParagraph"/>
              <w:spacing w:before="173"/>
              <w:ind w:left="789" w:right="463"/>
              <w:rPr>
                <w:sz w:val="20"/>
              </w:rPr>
            </w:pPr>
          </w:p>
          <w:p w14:paraId="26742E7A" w14:textId="77777777" w:rsidR="007210CC" w:rsidRDefault="007210CC" w:rsidP="00622DDD">
            <w:pPr>
              <w:pStyle w:val="TableParagraph"/>
              <w:spacing w:before="173"/>
              <w:ind w:left="789" w:right="463"/>
              <w:rPr>
                <w:sz w:val="20"/>
              </w:rPr>
            </w:pPr>
          </w:p>
        </w:tc>
      </w:tr>
      <w:tr w:rsidR="00A57D17" w:rsidRPr="006409E8" w14:paraId="2E8B1068" w14:textId="77777777" w:rsidTr="791B2B16">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3EA2F" w14:textId="7055C6C6" w:rsidR="00A57D17" w:rsidRDefault="00A57D17" w:rsidP="00A57D17">
            <w:pPr>
              <w:widowControl w:val="0"/>
              <w:spacing w:before="60" w:after="60" w:line="275" w:lineRule="exact"/>
              <w:ind w:left="144" w:right="144"/>
              <w:rPr>
                <w:rFonts w:ascii="Verdana" w:eastAsia="Calibri" w:hAnsi="Verdana" w:cs="Arial"/>
                <w:b/>
                <w:spacing w:val="-1"/>
                <w:szCs w:val="24"/>
              </w:rPr>
            </w:pPr>
            <w:r>
              <w:rPr>
                <w:rFonts w:ascii="Verdana" w:eastAsia="Calibri" w:hAnsi="Verdana" w:cs="Arial"/>
                <w:b/>
                <w:spacing w:val="-1"/>
                <w:szCs w:val="24"/>
              </w:rPr>
              <w:t>2024-2025 Updates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EB4D28" w14:textId="51DD0B43" w:rsidR="0068750C" w:rsidRDefault="00FF7C64" w:rsidP="00AF3668">
            <w:pPr>
              <w:pStyle w:val="TableParagraph"/>
              <w:spacing w:before="173"/>
              <w:ind w:right="463" w:firstLine="255"/>
              <w:rPr>
                <w:sz w:val="20"/>
              </w:rPr>
            </w:pPr>
            <w:r>
              <w:rPr>
                <w:sz w:val="20"/>
              </w:rPr>
              <w:t>Noreen Landis-Tyson p</w:t>
            </w:r>
            <w:r w:rsidR="000A71F6">
              <w:rPr>
                <w:sz w:val="20"/>
              </w:rPr>
              <w:t>rovided the additional UPK updates</w:t>
            </w:r>
            <w:r w:rsidR="00C92923">
              <w:rPr>
                <w:sz w:val="20"/>
              </w:rPr>
              <w:t xml:space="preserve">: </w:t>
            </w:r>
          </w:p>
          <w:p w14:paraId="1D7272D1" w14:textId="6055CE30" w:rsidR="009A2C15" w:rsidRDefault="0068750C" w:rsidP="009001D6">
            <w:pPr>
              <w:pStyle w:val="TableParagraph"/>
              <w:numPr>
                <w:ilvl w:val="0"/>
                <w:numId w:val="35"/>
              </w:numPr>
              <w:spacing w:before="173"/>
              <w:ind w:right="463"/>
              <w:rPr>
                <w:sz w:val="20"/>
              </w:rPr>
            </w:pPr>
            <w:r>
              <w:rPr>
                <w:sz w:val="20"/>
              </w:rPr>
              <w:t xml:space="preserve">Providers had difficulty with enrolling families because families were being directed to the 2023-2024 application instead of this year’s. </w:t>
            </w:r>
            <w:r w:rsidR="009A2C15">
              <w:rPr>
                <w:sz w:val="20"/>
              </w:rPr>
              <w:t>There are fixes for this, and additional continuity of care information will be released with certain caveats</w:t>
            </w:r>
            <w:r w:rsidR="00A60530">
              <w:rPr>
                <w:sz w:val="20"/>
              </w:rPr>
              <w:t>,</w:t>
            </w:r>
            <w:r w:rsidR="00980353">
              <w:rPr>
                <w:sz w:val="20"/>
              </w:rPr>
              <w:t xml:space="preserve"> which are provided in the newsletter released today by Angela McKibben</w:t>
            </w:r>
          </w:p>
          <w:p w14:paraId="65BB3FAF" w14:textId="56D3E698" w:rsidR="000A2B97" w:rsidRDefault="791B2B16" w:rsidP="791B2B16">
            <w:pPr>
              <w:pStyle w:val="TableParagraph"/>
              <w:numPr>
                <w:ilvl w:val="0"/>
                <w:numId w:val="35"/>
              </w:numPr>
              <w:spacing w:before="173"/>
              <w:ind w:right="463"/>
              <w:rPr>
                <w:sz w:val="20"/>
                <w:szCs w:val="20"/>
              </w:rPr>
            </w:pPr>
            <w:r w:rsidRPr="791B2B16">
              <w:rPr>
                <w:sz w:val="20"/>
                <w:szCs w:val="20"/>
              </w:rPr>
              <w:t xml:space="preserve">Continuity of Care (or CoC) changes include flexibility and </w:t>
            </w:r>
            <w:r w:rsidR="00A60530">
              <w:rPr>
                <w:sz w:val="20"/>
                <w:szCs w:val="20"/>
              </w:rPr>
              <w:t xml:space="preserve">the </w:t>
            </w:r>
            <w:r w:rsidRPr="791B2B16">
              <w:rPr>
                <w:sz w:val="20"/>
                <w:szCs w:val="20"/>
              </w:rPr>
              <w:t xml:space="preserve">ability to change applications. The UPK team can unlock the applications, but only parents can make changes and should call the UPK team if they can’t. </w:t>
            </w:r>
          </w:p>
          <w:p w14:paraId="417C5B7E" w14:textId="57889FE8" w:rsidR="009517CE" w:rsidRDefault="791B2B16" w:rsidP="2A170062">
            <w:pPr>
              <w:pStyle w:val="TableParagraph"/>
              <w:numPr>
                <w:ilvl w:val="0"/>
                <w:numId w:val="35"/>
              </w:numPr>
              <w:spacing w:before="173"/>
              <w:ind w:right="463"/>
              <w:rPr>
                <w:sz w:val="20"/>
                <w:szCs w:val="20"/>
              </w:rPr>
            </w:pPr>
            <w:r w:rsidRPr="791B2B16">
              <w:rPr>
                <w:sz w:val="20"/>
                <w:szCs w:val="20"/>
              </w:rPr>
              <w:t>Unresolved issues are recorded and sent to CDEC (Colorado Department of Early Childhood).  The state is restricting manual changes for Local Coordinating Organizations (LCOs).</w:t>
            </w:r>
          </w:p>
          <w:p w14:paraId="25D6CA23" w14:textId="62317781" w:rsidR="00026855" w:rsidRDefault="00EF6CF2" w:rsidP="009001D6">
            <w:pPr>
              <w:pStyle w:val="TableParagraph"/>
              <w:numPr>
                <w:ilvl w:val="0"/>
                <w:numId w:val="35"/>
              </w:numPr>
              <w:spacing w:before="173"/>
              <w:ind w:right="463"/>
              <w:rPr>
                <w:sz w:val="20"/>
              </w:rPr>
            </w:pPr>
            <w:r>
              <w:rPr>
                <w:sz w:val="20"/>
              </w:rPr>
              <w:t>Deadlines:</w:t>
            </w:r>
          </w:p>
          <w:p w14:paraId="25BC74C7" w14:textId="0DEE85F1" w:rsidR="00EF6CF2" w:rsidRDefault="791B2B16" w:rsidP="791B2B16">
            <w:pPr>
              <w:pStyle w:val="TableParagraph"/>
              <w:numPr>
                <w:ilvl w:val="1"/>
                <w:numId w:val="35"/>
              </w:numPr>
              <w:spacing w:before="173"/>
              <w:ind w:right="463"/>
              <w:rPr>
                <w:sz w:val="20"/>
                <w:szCs w:val="20"/>
              </w:rPr>
            </w:pPr>
            <w:r w:rsidRPr="791B2B16">
              <w:rPr>
                <w:sz w:val="20"/>
                <w:szCs w:val="20"/>
              </w:rPr>
              <w:t>3/28/2024</w:t>
            </w:r>
            <w:r w:rsidR="00A60530">
              <w:rPr>
                <w:sz w:val="20"/>
                <w:szCs w:val="20"/>
              </w:rPr>
              <w:t xml:space="preserve">: </w:t>
            </w:r>
            <w:r w:rsidRPr="791B2B16">
              <w:rPr>
                <w:sz w:val="20"/>
                <w:szCs w:val="20"/>
              </w:rPr>
              <w:t xml:space="preserve">CoC enrollment </w:t>
            </w:r>
            <w:proofErr w:type="gramStart"/>
            <w:r w:rsidRPr="791B2B16">
              <w:rPr>
                <w:sz w:val="20"/>
                <w:szCs w:val="20"/>
              </w:rPr>
              <w:t>ends</w:t>
            </w:r>
            <w:proofErr w:type="gramEnd"/>
          </w:p>
          <w:p w14:paraId="56802BBB" w14:textId="65A56CD7" w:rsidR="791B2B16" w:rsidRDefault="791B2B16" w:rsidP="791B2B16">
            <w:pPr>
              <w:pStyle w:val="TableParagraph"/>
              <w:numPr>
                <w:ilvl w:val="1"/>
                <w:numId w:val="35"/>
              </w:numPr>
              <w:spacing w:before="173"/>
              <w:ind w:right="463"/>
              <w:rPr>
                <w:sz w:val="20"/>
                <w:szCs w:val="20"/>
              </w:rPr>
            </w:pPr>
            <w:r w:rsidRPr="791B2B16">
              <w:rPr>
                <w:sz w:val="20"/>
                <w:szCs w:val="20"/>
              </w:rPr>
              <w:t>4/3 – 4/11</w:t>
            </w:r>
            <w:r w:rsidR="00A60530">
              <w:rPr>
                <w:sz w:val="20"/>
                <w:szCs w:val="20"/>
              </w:rPr>
              <w:t xml:space="preserve">: </w:t>
            </w:r>
            <w:r w:rsidRPr="791B2B16">
              <w:rPr>
                <w:sz w:val="20"/>
                <w:szCs w:val="20"/>
              </w:rPr>
              <w:t>CoC families can review their matches but cannot now.</w:t>
            </w:r>
          </w:p>
          <w:p w14:paraId="7BDEEF8C" w14:textId="6A4B7DE9" w:rsidR="00A57D17" w:rsidRPr="009001D6" w:rsidRDefault="791B2B16" w:rsidP="009001D6">
            <w:pPr>
              <w:pStyle w:val="ListParagraph"/>
              <w:widowControl w:val="0"/>
              <w:numPr>
                <w:ilvl w:val="0"/>
                <w:numId w:val="35"/>
              </w:numPr>
              <w:spacing w:before="60" w:after="60" w:line="288" w:lineRule="auto"/>
              <w:ind w:right="144"/>
              <w:rPr>
                <w:rFonts w:ascii="Verdana" w:eastAsia="Verdana" w:hAnsi="Verdana" w:cs="Verdana"/>
                <w:lang w:bidi="en-US"/>
              </w:rPr>
            </w:pPr>
            <w:r w:rsidRPr="791B2B16">
              <w:rPr>
                <w:rFonts w:ascii="Verdana" w:eastAsia="Verdana" w:hAnsi="Verdana" w:cs="Verdana"/>
                <w:lang w:bidi="en-US"/>
              </w:rPr>
              <w:t xml:space="preserve">Requests to change provider seats will be available soon. </w:t>
            </w:r>
            <w:r w:rsidR="00175A41">
              <w:rPr>
                <w:rFonts w:ascii="Verdana" w:eastAsia="Verdana" w:hAnsi="Verdana" w:cs="Verdana"/>
                <w:lang w:bidi="en-US"/>
              </w:rPr>
              <w:t>However, seat change requests must first come through JI’s UPK team</w:t>
            </w:r>
            <w:r w:rsidRPr="791B2B16">
              <w:rPr>
                <w:rFonts w:ascii="Verdana" w:eastAsia="Verdana" w:hAnsi="Verdana" w:cs="Verdana"/>
                <w:lang w:bidi="en-US"/>
              </w:rPr>
              <w:t>.</w:t>
            </w:r>
          </w:p>
          <w:p w14:paraId="659C0C27" w14:textId="38DDAB17" w:rsidR="008E73E7" w:rsidRPr="009001D6" w:rsidRDefault="791B2B16" w:rsidP="009001D6">
            <w:pPr>
              <w:pStyle w:val="ListParagraph"/>
              <w:widowControl w:val="0"/>
              <w:numPr>
                <w:ilvl w:val="0"/>
                <w:numId w:val="35"/>
              </w:numPr>
              <w:spacing w:before="60" w:after="60" w:line="288" w:lineRule="auto"/>
              <w:ind w:right="144"/>
              <w:rPr>
                <w:rFonts w:ascii="Verdana" w:eastAsia="Verdana" w:hAnsi="Verdana" w:cs="Verdana"/>
                <w:lang w:bidi="en-US"/>
              </w:rPr>
            </w:pPr>
            <w:r w:rsidRPr="791B2B16">
              <w:rPr>
                <w:rFonts w:ascii="Verdana" w:eastAsia="Verdana" w:hAnsi="Verdana" w:cs="Verdana"/>
                <w:lang w:bidi="en-US"/>
              </w:rPr>
              <w:t>General enrollment will begin in April and again in July, followed by walk-ins.</w:t>
            </w:r>
          </w:p>
        </w:tc>
      </w:tr>
      <w:tr w:rsidR="00A57D17" w:rsidRPr="006409E8" w14:paraId="0C866445" w14:textId="77777777" w:rsidTr="00175A41">
        <w:trPr>
          <w:trHeight w:val="214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EF446" w14:textId="77777777" w:rsidR="00A57D17" w:rsidRDefault="00A57D17" w:rsidP="00A57D17">
            <w:pPr>
              <w:widowControl w:val="0"/>
              <w:spacing w:before="60" w:after="60" w:line="275" w:lineRule="exact"/>
              <w:ind w:left="144" w:right="144"/>
              <w:rPr>
                <w:rFonts w:ascii="Verdana" w:eastAsia="Calibri" w:hAnsi="Verdana" w:cs="Arial"/>
                <w:b/>
                <w:spacing w:val="-1"/>
                <w:szCs w:val="24"/>
              </w:rPr>
            </w:pPr>
            <w:r>
              <w:rPr>
                <w:rFonts w:ascii="Verdana" w:eastAsia="Calibri" w:hAnsi="Verdana" w:cs="Arial"/>
                <w:b/>
                <w:spacing w:val="-1"/>
                <w:szCs w:val="24"/>
              </w:rPr>
              <w:lastRenderedPageBreak/>
              <w:t>UPK Letter</w:t>
            </w:r>
          </w:p>
          <w:p w14:paraId="1FF18B48" w14:textId="4D9ABF0C" w:rsidR="00A57D17" w:rsidRDefault="00A57D17" w:rsidP="00A57D17">
            <w:pPr>
              <w:widowControl w:val="0"/>
              <w:spacing w:before="60" w:after="60" w:line="275" w:lineRule="exact"/>
              <w:ind w:left="144" w:right="144"/>
              <w:rPr>
                <w:rFonts w:ascii="Verdana" w:eastAsia="Calibri" w:hAnsi="Verdana" w:cs="Arial"/>
                <w:b/>
                <w:spacing w:val="-1"/>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78FCC9" w14:textId="0BDC9DA3" w:rsidR="00A57D17" w:rsidRPr="009001D6" w:rsidRDefault="791B2B16" w:rsidP="791B2B16">
            <w:pPr>
              <w:pStyle w:val="TableParagraph"/>
              <w:numPr>
                <w:ilvl w:val="0"/>
                <w:numId w:val="35"/>
              </w:numPr>
              <w:spacing w:before="173"/>
              <w:ind w:right="463"/>
              <w:rPr>
                <w:sz w:val="20"/>
                <w:szCs w:val="20"/>
              </w:rPr>
            </w:pPr>
            <w:r w:rsidRPr="791B2B16">
              <w:rPr>
                <w:sz w:val="20"/>
                <w:szCs w:val="20"/>
              </w:rPr>
              <w:t xml:space="preserve">SherryLynn Boyles provided a copy of a letter sent to Dr. Lisa </w:t>
            </w:r>
            <w:r w:rsidR="00175A41" w:rsidRPr="791B2B16">
              <w:rPr>
                <w:sz w:val="20"/>
                <w:szCs w:val="20"/>
              </w:rPr>
              <w:t>Roy in</w:t>
            </w:r>
            <w:r w:rsidRPr="791B2B16">
              <w:rPr>
                <w:sz w:val="20"/>
                <w:szCs w:val="20"/>
              </w:rPr>
              <w:t xml:space="preserve"> response to the announcement that LCOs can expect their budgets to be cut anywhere from 40-60% despite an increase in UPK funding this year. She is also requesting an increase in funding for our LCO. Additional information on this will be released as the leadership is having high-level discussions with CDEC regarding this funding change. </w:t>
            </w:r>
          </w:p>
        </w:tc>
      </w:tr>
      <w:tr w:rsidR="00A57D17" w:rsidRPr="006409E8" w14:paraId="19820ABC" w14:textId="77777777" w:rsidTr="791B2B16">
        <w:trPr>
          <w:trHeight w:hRule="exact" w:val="125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7E78B" w14:textId="77777777" w:rsidR="00A57D17" w:rsidRDefault="00A57D17" w:rsidP="00A57D17">
            <w:pPr>
              <w:widowControl w:val="0"/>
              <w:spacing w:before="60" w:after="60" w:line="275" w:lineRule="exact"/>
              <w:ind w:left="144" w:right="144"/>
              <w:rPr>
                <w:rFonts w:ascii="Verdana" w:eastAsia="Calibri" w:hAnsi="Verdana" w:cs="Arial"/>
                <w:b/>
                <w:spacing w:val="-1"/>
                <w:szCs w:val="24"/>
              </w:rPr>
            </w:pPr>
            <w:r>
              <w:rPr>
                <w:rFonts w:ascii="Verdana" w:eastAsia="Calibri" w:hAnsi="Verdana" w:cs="Arial"/>
                <w:b/>
                <w:spacing w:val="-1"/>
                <w:szCs w:val="24"/>
              </w:rPr>
              <w:t>Dismissal of Non-Council Members</w:t>
            </w:r>
          </w:p>
          <w:p w14:paraId="51983FBF" w14:textId="1B20BB9F" w:rsidR="00A57D17" w:rsidRPr="0003362A" w:rsidRDefault="00A57D17" w:rsidP="00A57D17">
            <w:pPr>
              <w:widowControl w:val="0"/>
              <w:spacing w:before="60" w:after="60" w:line="275" w:lineRule="exact"/>
              <w:ind w:left="144" w:right="144"/>
              <w:rPr>
                <w:rFonts w:ascii="Verdana" w:eastAsia="Calibri" w:hAnsi="Verdana" w:cs="Arial"/>
                <w:b/>
                <w:spacing w:val="-1"/>
                <w:szCs w:val="24"/>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25E8C" w14:textId="42B76514" w:rsidR="00A57D17" w:rsidRPr="009001D6" w:rsidRDefault="791B2B16" w:rsidP="009001D6">
            <w:pPr>
              <w:pStyle w:val="TableParagraph"/>
              <w:numPr>
                <w:ilvl w:val="0"/>
                <w:numId w:val="35"/>
              </w:numPr>
              <w:spacing w:before="173"/>
              <w:ind w:right="463"/>
              <w:rPr>
                <w:sz w:val="20"/>
              </w:rPr>
            </w:pPr>
            <w:r w:rsidRPr="791B2B16">
              <w:rPr>
                <w:sz w:val="20"/>
                <w:szCs w:val="20"/>
              </w:rPr>
              <w:t>UPK subcommittee dismissed.</w:t>
            </w:r>
          </w:p>
        </w:tc>
      </w:tr>
      <w:tr w:rsidR="00A57D17" w:rsidRPr="006409E8" w14:paraId="4A5D041C" w14:textId="77777777" w:rsidTr="791B2B16">
        <w:trPr>
          <w:trHeight w:hRule="exact" w:val="439"/>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E3A3"/>
            <w:vAlign w:val="center"/>
          </w:tcPr>
          <w:p w14:paraId="3FC6D819" w14:textId="4E110A8A" w:rsidR="00A57D17" w:rsidRPr="009001D6" w:rsidRDefault="00A57D17" w:rsidP="009001D6">
            <w:pPr>
              <w:pStyle w:val="TableParagraph"/>
              <w:numPr>
                <w:ilvl w:val="0"/>
                <w:numId w:val="35"/>
              </w:numPr>
              <w:spacing w:before="173"/>
              <w:ind w:right="463"/>
              <w:rPr>
                <w:sz w:val="20"/>
              </w:rPr>
            </w:pPr>
          </w:p>
        </w:tc>
      </w:tr>
      <w:tr w:rsidR="00A57D17" w:rsidRPr="006409E8" w14:paraId="57F9C74E" w14:textId="77777777" w:rsidTr="00175A41">
        <w:trPr>
          <w:trHeight w:hRule="exact" w:val="1383"/>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4665A" w14:textId="6F28E173" w:rsidR="00A57D17" w:rsidRPr="0003362A" w:rsidRDefault="00A57D17" w:rsidP="00A57D17">
            <w:pPr>
              <w:widowControl w:val="0"/>
              <w:spacing w:before="60" w:after="60" w:line="275" w:lineRule="exact"/>
              <w:ind w:left="144" w:right="144"/>
              <w:rPr>
                <w:rFonts w:ascii="Verdana" w:eastAsia="Calibri" w:hAnsi="Verdana" w:cs="Arial"/>
                <w:b/>
                <w:spacing w:val="-1"/>
                <w:szCs w:val="24"/>
              </w:rPr>
            </w:pPr>
            <w:r>
              <w:rPr>
                <w:rFonts w:ascii="Verdana" w:eastAsia="Calibri" w:hAnsi="Verdana" w:cs="Arial"/>
                <w:b/>
                <w:spacing w:val="-1"/>
                <w:szCs w:val="24"/>
              </w:rPr>
              <w:t xml:space="preserve">January Minutes Approval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7558C" w14:textId="4E13F681" w:rsidR="00A57D17" w:rsidRPr="005435F0" w:rsidRDefault="002B53FE" w:rsidP="00A57D17">
            <w:pPr>
              <w:pStyle w:val="ListParagraph"/>
              <w:widowControl w:val="0"/>
              <w:numPr>
                <w:ilvl w:val="0"/>
                <w:numId w:val="22"/>
              </w:numPr>
              <w:spacing w:before="60" w:after="60" w:line="288" w:lineRule="auto"/>
              <w:ind w:right="144"/>
              <w:rPr>
                <w:rFonts w:ascii="Verdana" w:hAnsi="Verdana" w:cs="Arial"/>
              </w:rPr>
            </w:pPr>
            <w:r>
              <w:rPr>
                <w:rStyle w:val="ui-provider"/>
              </w:rPr>
              <w:t>Liz Denson asked for a motion to approve January minutes. Shelley Ettleman moved to approve the minutes. Sar</w:t>
            </w:r>
            <w:r w:rsidR="00175A41">
              <w:rPr>
                <w:rStyle w:val="ui-provider"/>
              </w:rPr>
              <w:t>ah</w:t>
            </w:r>
            <w:r>
              <w:rPr>
                <w:rStyle w:val="ui-provider"/>
              </w:rPr>
              <w:t xml:space="preserve"> Carlson seconded. The Council voted unanimously in favor of adopting the January minutes. </w:t>
            </w:r>
          </w:p>
        </w:tc>
      </w:tr>
      <w:tr w:rsidR="00A57D17" w:rsidRPr="006409E8" w14:paraId="52361FED" w14:textId="77777777" w:rsidTr="791B2B16">
        <w:trPr>
          <w:trHeight w:hRule="exact" w:val="439"/>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DE3A3"/>
            <w:vAlign w:val="center"/>
          </w:tcPr>
          <w:p w14:paraId="71A496B2" w14:textId="46FEDDB0" w:rsidR="00A57D17" w:rsidRPr="00DF0510" w:rsidRDefault="00A57D17" w:rsidP="00A57D17">
            <w:pPr>
              <w:widowControl w:val="0"/>
              <w:spacing w:after="0" w:line="240" w:lineRule="auto"/>
              <w:ind w:left="144" w:right="144"/>
              <w:jc w:val="center"/>
              <w:rPr>
                <w:rFonts w:ascii="Trebuchet MS" w:eastAsia="Calibri" w:hAnsi="Trebuchet MS" w:cs="Arial"/>
                <w:spacing w:val="-1"/>
                <w:sz w:val="24"/>
                <w:szCs w:val="24"/>
              </w:rPr>
            </w:pPr>
          </w:p>
        </w:tc>
      </w:tr>
      <w:tr w:rsidR="00A57D17" w:rsidRPr="006409E8" w14:paraId="62A7F078" w14:textId="77777777" w:rsidTr="00207A76">
        <w:trPr>
          <w:trHeight w:hRule="exact" w:val="287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B69759" w14:textId="49F6F4E8" w:rsidR="00A57D17" w:rsidRPr="00026F41" w:rsidRDefault="00A57D17" w:rsidP="00A57D17">
            <w:pPr>
              <w:widowControl w:val="0"/>
              <w:spacing w:before="60" w:after="60" w:line="273" w:lineRule="exact"/>
              <w:ind w:left="144" w:right="144"/>
              <w:rPr>
                <w:rFonts w:ascii="Verdana" w:eastAsia="Calibri" w:hAnsi="Verdana" w:cs="Arial"/>
                <w:bCs/>
                <w:spacing w:val="-1"/>
                <w:szCs w:val="20"/>
              </w:rPr>
            </w:pPr>
            <w:r>
              <w:rPr>
                <w:rFonts w:ascii="Verdana" w:eastAsia="Calibri" w:hAnsi="Verdana" w:cs="Arial"/>
                <w:b/>
                <w:spacing w:val="-1"/>
                <w:szCs w:val="20"/>
              </w:rPr>
              <w:t xml:space="preserve">Legislative </w:t>
            </w:r>
            <w:r w:rsidR="00C44732">
              <w:rPr>
                <w:rFonts w:ascii="Verdana" w:eastAsia="Calibri" w:hAnsi="Verdana" w:cs="Arial"/>
                <w:b/>
                <w:spacing w:val="-1"/>
                <w:szCs w:val="20"/>
              </w:rPr>
              <w:t>Updates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479B8D" w14:textId="7CC82905" w:rsidR="00BB7DB1" w:rsidRDefault="791B2B16" w:rsidP="000432A2">
            <w:pPr>
              <w:pStyle w:val="TableParagraph"/>
              <w:numPr>
                <w:ilvl w:val="0"/>
                <w:numId w:val="22"/>
              </w:numPr>
              <w:spacing w:before="79"/>
              <w:rPr>
                <w:bCs/>
                <w:sz w:val="20"/>
              </w:rPr>
            </w:pPr>
            <w:r w:rsidRPr="791B2B16">
              <w:rPr>
                <w:sz w:val="20"/>
                <w:szCs w:val="20"/>
              </w:rPr>
              <w:t>Federal approval for Child Development Funding (CCDF) improvements will reduce barriers for parents and providers to include:</w:t>
            </w:r>
          </w:p>
          <w:p w14:paraId="1740FEE7" w14:textId="5EF0A7C2" w:rsidR="00320D12" w:rsidRDefault="791B2B16" w:rsidP="791B2B16">
            <w:pPr>
              <w:pStyle w:val="TableParagraph"/>
              <w:numPr>
                <w:ilvl w:val="1"/>
                <w:numId w:val="22"/>
              </w:numPr>
              <w:spacing w:before="79"/>
              <w:rPr>
                <w:sz w:val="20"/>
                <w:szCs w:val="20"/>
              </w:rPr>
            </w:pPr>
            <w:r w:rsidRPr="791B2B16">
              <w:rPr>
                <w:sz w:val="20"/>
                <w:szCs w:val="20"/>
              </w:rPr>
              <w:t xml:space="preserve">Payments based on enrollment regardless of </w:t>
            </w:r>
            <w:proofErr w:type="gramStart"/>
            <w:r w:rsidRPr="791B2B16">
              <w:rPr>
                <w:sz w:val="20"/>
                <w:szCs w:val="20"/>
              </w:rPr>
              <w:t>age</w:t>
            </w:r>
            <w:proofErr w:type="gramEnd"/>
          </w:p>
          <w:p w14:paraId="52A2750C" w14:textId="031DDEA5" w:rsidR="00320D12" w:rsidRDefault="791B2B16" w:rsidP="791B2B16">
            <w:pPr>
              <w:pStyle w:val="TableParagraph"/>
              <w:numPr>
                <w:ilvl w:val="1"/>
                <w:numId w:val="22"/>
              </w:numPr>
              <w:spacing w:before="79"/>
              <w:rPr>
                <w:sz w:val="20"/>
                <w:szCs w:val="20"/>
              </w:rPr>
            </w:pPr>
            <w:r w:rsidRPr="791B2B16">
              <w:rPr>
                <w:sz w:val="20"/>
                <w:szCs w:val="20"/>
              </w:rPr>
              <w:t>reasonable registration fees</w:t>
            </w:r>
          </w:p>
          <w:p w14:paraId="6915A8A6" w14:textId="2448C38F" w:rsidR="00320D12" w:rsidRDefault="791B2B16" w:rsidP="791B2B16">
            <w:pPr>
              <w:pStyle w:val="TableParagraph"/>
              <w:numPr>
                <w:ilvl w:val="1"/>
                <w:numId w:val="22"/>
              </w:numPr>
              <w:spacing w:before="79"/>
              <w:rPr>
                <w:sz w:val="20"/>
                <w:szCs w:val="20"/>
              </w:rPr>
            </w:pPr>
            <w:r w:rsidRPr="791B2B16">
              <w:rPr>
                <w:sz w:val="20"/>
                <w:szCs w:val="20"/>
              </w:rPr>
              <w:t>reimbursement for holidays</w:t>
            </w:r>
          </w:p>
          <w:p w14:paraId="73848898" w14:textId="3C943F6D" w:rsidR="00320D12" w:rsidRDefault="791B2B16" w:rsidP="791B2B16">
            <w:pPr>
              <w:pStyle w:val="TableParagraph"/>
              <w:numPr>
                <w:ilvl w:val="1"/>
                <w:numId w:val="22"/>
              </w:numPr>
              <w:spacing w:before="79"/>
              <w:rPr>
                <w:sz w:val="20"/>
                <w:szCs w:val="20"/>
              </w:rPr>
            </w:pPr>
            <w:r w:rsidRPr="791B2B16">
              <w:rPr>
                <w:sz w:val="20"/>
                <w:szCs w:val="20"/>
              </w:rPr>
              <w:t>7% income gap regardless of the number of children registered</w:t>
            </w:r>
          </w:p>
          <w:p w14:paraId="1244255E" w14:textId="168318A6" w:rsidR="00320D12" w:rsidRDefault="791B2B16" w:rsidP="791B2B16">
            <w:pPr>
              <w:pStyle w:val="TableParagraph"/>
              <w:numPr>
                <w:ilvl w:val="1"/>
                <w:numId w:val="22"/>
              </w:numPr>
              <w:spacing w:before="79"/>
              <w:rPr>
                <w:sz w:val="20"/>
                <w:szCs w:val="20"/>
              </w:rPr>
            </w:pPr>
            <w:r w:rsidRPr="791B2B16">
              <w:rPr>
                <w:sz w:val="20"/>
                <w:szCs w:val="20"/>
              </w:rPr>
              <w:t>12-month enrollment eligibility for new children in household</w:t>
            </w:r>
          </w:p>
          <w:p w14:paraId="38DEC9F2" w14:textId="02DB239A" w:rsidR="008955AE" w:rsidRPr="000432A2" w:rsidRDefault="791B2B16" w:rsidP="791B2B16">
            <w:pPr>
              <w:pStyle w:val="TableParagraph"/>
              <w:numPr>
                <w:ilvl w:val="0"/>
                <w:numId w:val="22"/>
              </w:numPr>
              <w:spacing w:before="79"/>
              <w:rPr>
                <w:sz w:val="20"/>
                <w:szCs w:val="20"/>
              </w:rPr>
            </w:pPr>
            <w:r w:rsidRPr="791B2B16">
              <w:rPr>
                <w:sz w:val="20"/>
                <w:szCs w:val="20"/>
              </w:rPr>
              <w:t>The state can apply for a two-year waiver to have these changes in place.</w:t>
            </w:r>
          </w:p>
          <w:p w14:paraId="4BD9192F" w14:textId="5D541A1D" w:rsidR="00A57D17" w:rsidRPr="00247654" w:rsidRDefault="00A57D17" w:rsidP="791B2B16">
            <w:pPr>
              <w:pStyle w:val="NormalWeb"/>
              <w:spacing w:before="79" w:beforeAutospacing="0" w:after="0" w:afterAutospacing="0"/>
              <w:textAlignment w:val="baseline"/>
              <w:rPr>
                <w:b/>
                <w:bCs/>
                <w:sz w:val="20"/>
                <w:szCs w:val="20"/>
              </w:rPr>
            </w:pPr>
          </w:p>
        </w:tc>
      </w:tr>
      <w:tr w:rsidR="00CE2462" w:rsidRPr="006409E8" w14:paraId="4EB31C0D" w14:textId="77777777" w:rsidTr="791B2B16">
        <w:trPr>
          <w:trHeight w:hRule="exact" w:val="253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8FB9D" w14:textId="77777777" w:rsidR="00CE2462" w:rsidRDefault="00CE2462" w:rsidP="00A57D17">
            <w:pPr>
              <w:widowControl w:val="0"/>
              <w:spacing w:before="60" w:after="60" w:line="273" w:lineRule="exact"/>
              <w:ind w:left="144" w:right="144"/>
              <w:rPr>
                <w:rFonts w:ascii="Verdana" w:eastAsia="Calibri" w:hAnsi="Verdana" w:cs="Arial"/>
                <w:b/>
                <w:spacing w:val="-1"/>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27F8A" w14:textId="43250490" w:rsidR="00CE2462" w:rsidRDefault="00597480" w:rsidP="007A3ECD">
            <w:pPr>
              <w:pStyle w:val="TableParagraph"/>
              <w:spacing w:before="79"/>
              <w:rPr>
                <w:b/>
                <w:sz w:val="20"/>
              </w:rPr>
            </w:pPr>
            <w:r>
              <w:rPr>
                <w:b/>
                <w:sz w:val="20"/>
              </w:rPr>
              <w:t xml:space="preserve">HB 24-1223-Improved Access to the </w:t>
            </w:r>
            <w:r w:rsidR="00BE5628">
              <w:rPr>
                <w:b/>
                <w:sz w:val="20"/>
              </w:rPr>
              <w:t>Child</w:t>
            </w:r>
            <w:r w:rsidR="00207A76">
              <w:rPr>
                <w:b/>
                <w:sz w:val="20"/>
              </w:rPr>
              <w:t xml:space="preserve"> C</w:t>
            </w:r>
            <w:r w:rsidR="00BE5628">
              <w:rPr>
                <w:b/>
                <w:sz w:val="20"/>
              </w:rPr>
              <w:t>are</w:t>
            </w:r>
            <w:r w:rsidR="00D278C1">
              <w:rPr>
                <w:b/>
                <w:sz w:val="20"/>
              </w:rPr>
              <w:t xml:space="preserve"> Assistance </w:t>
            </w:r>
            <w:r w:rsidR="00E74BF5">
              <w:rPr>
                <w:b/>
                <w:sz w:val="20"/>
              </w:rPr>
              <w:t>Program (</w:t>
            </w:r>
            <w:r w:rsidR="00D278C1">
              <w:rPr>
                <w:b/>
                <w:sz w:val="20"/>
              </w:rPr>
              <w:t>CCCAP)</w:t>
            </w:r>
          </w:p>
          <w:p w14:paraId="05AFF68C" w14:textId="7E2CF04F" w:rsidR="00D278C1" w:rsidRPr="00D7504B" w:rsidRDefault="001E2E84" w:rsidP="00570CA6">
            <w:pPr>
              <w:pStyle w:val="TableParagraph"/>
              <w:numPr>
                <w:ilvl w:val="0"/>
                <w:numId w:val="44"/>
              </w:numPr>
              <w:spacing w:before="79"/>
              <w:rPr>
                <w:bCs/>
                <w:sz w:val="20"/>
              </w:rPr>
            </w:pPr>
            <w:r w:rsidRPr="00D7504B">
              <w:rPr>
                <w:bCs/>
                <w:sz w:val="20"/>
              </w:rPr>
              <w:t>Funds available for allocation are 18-20 million</w:t>
            </w:r>
            <w:r w:rsidR="00207A76">
              <w:rPr>
                <w:bCs/>
                <w:sz w:val="20"/>
              </w:rPr>
              <w:t>,</w:t>
            </w:r>
            <w:r w:rsidRPr="00D7504B">
              <w:rPr>
                <w:bCs/>
                <w:sz w:val="20"/>
              </w:rPr>
              <w:t xml:space="preserve"> with the </w:t>
            </w:r>
            <w:r w:rsidR="00BD74EE" w:rsidRPr="00D7504B">
              <w:rPr>
                <w:bCs/>
                <w:sz w:val="20"/>
              </w:rPr>
              <w:t>fiscal note</w:t>
            </w:r>
            <w:r w:rsidRPr="00D7504B">
              <w:rPr>
                <w:bCs/>
                <w:sz w:val="20"/>
              </w:rPr>
              <w:t xml:space="preserve"> being 30</w:t>
            </w:r>
            <w:r w:rsidR="00480141" w:rsidRPr="00D7504B">
              <w:rPr>
                <w:bCs/>
                <w:sz w:val="20"/>
              </w:rPr>
              <w:t>0 million</w:t>
            </w:r>
            <w:r w:rsidR="000A39AB" w:rsidRPr="00D7504B">
              <w:rPr>
                <w:bCs/>
                <w:sz w:val="20"/>
              </w:rPr>
              <w:t>.</w:t>
            </w:r>
          </w:p>
          <w:p w14:paraId="1A12F1A3" w14:textId="77777777" w:rsidR="00480141" w:rsidRDefault="000A39AB" w:rsidP="00570CA6">
            <w:pPr>
              <w:pStyle w:val="TableParagraph"/>
              <w:numPr>
                <w:ilvl w:val="0"/>
                <w:numId w:val="44"/>
              </w:numPr>
              <w:spacing w:before="79"/>
              <w:rPr>
                <w:bCs/>
                <w:sz w:val="20"/>
              </w:rPr>
            </w:pPr>
            <w:r w:rsidRPr="00D7504B">
              <w:rPr>
                <w:bCs/>
                <w:sz w:val="20"/>
              </w:rPr>
              <w:t xml:space="preserve">Passed through </w:t>
            </w:r>
            <w:r w:rsidR="008F5E57" w:rsidRPr="00D7504B">
              <w:rPr>
                <w:bCs/>
                <w:sz w:val="20"/>
              </w:rPr>
              <w:t xml:space="preserve">Health and </w:t>
            </w:r>
            <w:r w:rsidR="00465AC6" w:rsidRPr="00D7504B">
              <w:rPr>
                <w:bCs/>
                <w:sz w:val="20"/>
              </w:rPr>
              <w:t>H</w:t>
            </w:r>
            <w:r w:rsidRPr="00D7504B">
              <w:rPr>
                <w:bCs/>
                <w:sz w:val="20"/>
              </w:rPr>
              <w:t xml:space="preserve">uman </w:t>
            </w:r>
            <w:r w:rsidR="00465AC6" w:rsidRPr="00D7504B">
              <w:rPr>
                <w:bCs/>
                <w:sz w:val="20"/>
              </w:rPr>
              <w:t>S</w:t>
            </w:r>
            <w:r w:rsidRPr="00D7504B">
              <w:rPr>
                <w:bCs/>
                <w:sz w:val="20"/>
              </w:rPr>
              <w:t>ervices</w:t>
            </w:r>
          </w:p>
          <w:p w14:paraId="0F0A4EBC" w14:textId="721E15E7" w:rsidR="00465AC6" w:rsidRPr="00D7504B" w:rsidRDefault="001B077D" w:rsidP="00570CA6">
            <w:pPr>
              <w:pStyle w:val="TableParagraph"/>
              <w:numPr>
                <w:ilvl w:val="0"/>
                <w:numId w:val="44"/>
              </w:numPr>
              <w:spacing w:before="79"/>
              <w:rPr>
                <w:bCs/>
                <w:sz w:val="20"/>
              </w:rPr>
            </w:pPr>
            <w:r>
              <w:rPr>
                <w:sz w:val="20"/>
              </w:rPr>
              <w:t>Going to appropriations and budgeting process later this year (Apr</w:t>
            </w:r>
            <w:r w:rsidR="00207A76">
              <w:rPr>
                <w:sz w:val="20"/>
              </w:rPr>
              <w:t>il</w:t>
            </w:r>
            <w:r>
              <w:rPr>
                <w:sz w:val="20"/>
              </w:rPr>
              <w:t>/May</w:t>
            </w:r>
            <w:r w:rsidR="008463A5">
              <w:rPr>
                <w:sz w:val="20"/>
              </w:rPr>
              <w:t>)</w:t>
            </w:r>
            <w:r w:rsidRPr="00D7504B">
              <w:rPr>
                <w:bCs/>
                <w:sz w:val="20"/>
              </w:rPr>
              <w:t xml:space="preserve"> </w:t>
            </w:r>
          </w:p>
          <w:p w14:paraId="5B0C80A3" w14:textId="1DFB2873" w:rsidR="00CC2DC1" w:rsidRDefault="00D7504B" w:rsidP="00B70BBC">
            <w:pPr>
              <w:pStyle w:val="TableParagraph"/>
              <w:numPr>
                <w:ilvl w:val="0"/>
                <w:numId w:val="44"/>
              </w:numPr>
              <w:spacing w:before="79"/>
              <w:rPr>
                <w:bCs/>
                <w:sz w:val="20"/>
              </w:rPr>
            </w:pPr>
            <w:r>
              <w:rPr>
                <w:bCs/>
                <w:sz w:val="20"/>
              </w:rPr>
              <w:t xml:space="preserve">Federal and State </w:t>
            </w:r>
            <w:r w:rsidR="00651BE9">
              <w:rPr>
                <w:bCs/>
                <w:sz w:val="20"/>
              </w:rPr>
              <w:t>r</w:t>
            </w:r>
            <w:r w:rsidR="004A1EE0" w:rsidRPr="00D7504B">
              <w:rPr>
                <w:bCs/>
                <w:sz w:val="20"/>
              </w:rPr>
              <w:t>eimbu</w:t>
            </w:r>
            <w:r w:rsidR="006E5313" w:rsidRPr="00D7504B">
              <w:rPr>
                <w:bCs/>
                <w:sz w:val="20"/>
              </w:rPr>
              <w:t>rsement above private pay rates</w:t>
            </w:r>
            <w:r w:rsidR="00191CE4">
              <w:rPr>
                <w:bCs/>
                <w:sz w:val="20"/>
              </w:rPr>
              <w:t>.</w:t>
            </w:r>
          </w:p>
          <w:p w14:paraId="5361C4D1" w14:textId="075293E3" w:rsidR="00570CA6" w:rsidRPr="00D7504B" w:rsidRDefault="00570CA6" w:rsidP="00570CA6">
            <w:pPr>
              <w:pStyle w:val="TableParagraph"/>
              <w:numPr>
                <w:ilvl w:val="0"/>
                <w:numId w:val="44"/>
              </w:numPr>
              <w:spacing w:before="79"/>
              <w:rPr>
                <w:bCs/>
                <w:sz w:val="20"/>
              </w:rPr>
            </w:pPr>
            <w:r w:rsidRPr="00D7504B">
              <w:rPr>
                <w:bCs/>
                <w:sz w:val="20"/>
              </w:rPr>
              <w:t xml:space="preserve">Employees of </w:t>
            </w:r>
            <w:r w:rsidR="009948C3">
              <w:rPr>
                <w:bCs/>
                <w:sz w:val="20"/>
              </w:rPr>
              <w:t>c</w:t>
            </w:r>
            <w:r w:rsidRPr="00D7504B">
              <w:rPr>
                <w:bCs/>
                <w:sz w:val="20"/>
              </w:rPr>
              <w:t>hild</w:t>
            </w:r>
            <w:r w:rsidR="00B97B54">
              <w:rPr>
                <w:bCs/>
                <w:sz w:val="20"/>
              </w:rPr>
              <w:t xml:space="preserve"> </w:t>
            </w:r>
            <w:r w:rsidRPr="00D7504B">
              <w:rPr>
                <w:bCs/>
                <w:sz w:val="20"/>
              </w:rPr>
              <w:t>care organizations qualify for CCCAP.</w:t>
            </w:r>
          </w:p>
          <w:p w14:paraId="3613C51C" w14:textId="77777777" w:rsidR="00570CA6" w:rsidRDefault="00570CA6" w:rsidP="791B2B16">
            <w:pPr>
              <w:pStyle w:val="TableParagraph"/>
              <w:spacing w:before="79"/>
              <w:rPr>
                <w:sz w:val="20"/>
                <w:szCs w:val="20"/>
              </w:rPr>
            </w:pPr>
          </w:p>
          <w:p w14:paraId="03D99EF0" w14:textId="64F73B8E" w:rsidR="005A66B8" w:rsidRPr="005A66B8" w:rsidRDefault="005A66B8" w:rsidP="009264CB">
            <w:pPr>
              <w:pStyle w:val="TableParagraph"/>
              <w:spacing w:before="79"/>
              <w:ind w:left="360"/>
              <w:rPr>
                <w:bCs/>
                <w:sz w:val="20"/>
              </w:rPr>
            </w:pPr>
          </w:p>
        </w:tc>
      </w:tr>
      <w:tr w:rsidR="00CA2366" w:rsidRPr="006409E8" w14:paraId="28ACB126" w14:textId="77777777" w:rsidTr="791B2B16">
        <w:trPr>
          <w:trHeight w:hRule="exact" w:val="253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B5BAC5" w14:textId="77777777" w:rsidR="00CA2366" w:rsidRDefault="00CA2366" w:rsidP="00A57D17">
            <w:pPr>
              <w:widowControl w:val="0"/>
              <w:spacing w:before="60" w:after="60" w:line="273" w:lineRule="exact"/>
              <w:ind w:left="144" w:right="144"/>
              <w:rPr>
                <w:rFonts w:ascii="Verdana" w:eastAsia="Calibri" w:hAnsi="Verdana" w:cs="Arial"/>
                <w:b/>
                <w:spacing w:val="-1"/>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FE9DF" w14:textId="4D4E187A" w:rsidR="00CA2366" w:rsidRDefault="00B97B54" w:rsidP="791B2B16">
            <w:pPr>
              <w:pStyle w:val="TableParagraph"/>
              <w:spacing w:before="79"/>
              <w:rPr>
                <w:b/>
                <w:bCs/>
                <w:sz w:val="20"/>
                <w:szCs w:val="20"/>
              </w:rPr>
            </w:pPr>
            <w:hyperlink r:id="rId15" w:history="1">
              <w:r w:rsidR="791B2B16" w:rsidRPr="00B97B54">
                <w:rPr>
                  <w:rStyle w:val="Hyperlink"/>
                  <w:b/>
                  <w:bCs/>
                  <w:sz w:val="20"/>
                  <w:szCs w:val="20"/>
                </w:rPr>
                <w:t>HB 24-1009 - Bilingual Childcare Licensing Resources</w:t>
              </w:r>
            </w:hyperlink>
          </w:p>
          <w:p w14:paraId="1609A9F5" w14:textId="68771CBE" w:rsidR="00CA2366" w:rsidRDefault="791B2B16" w:rsidP="791B2B16">
            <w:pPr>
              <w:pStyle w:val="TableParagraph"/>
              <w:numPr>
                <w:ilvl w:val="0"/>
                <w:numId w:val="38"/>
              </w:numPr>
              <w:spacing w:before="79"/>
              <w:rPr>
                <w:sz w:val="20"/>
                <w:szCs w:val="20"/>
              </w:rPr>
            </w:pPr>
            <w:r w:rsidRPr="791B2B16">
              <w:rPr>
                <w:sz w:val="20"/>
                <w:szCs w:val="20"/>
              </w:rPr>
              <w:t>This house bill provides bilingual licensing resources to reduce access barriers.</w:t>
            </w:r>
          </w:p>
          <w:p w14:paraId="52D2F7F0" w14:textId="756BE444" w:rsidR="00CA2366" w:rsidRDefault="791B2B16" w:rsidP="791B2B16">
            <w:pPr>
              <w:pStyle w:val="TableParagraph"/>
              <w:numPr>
                <w:ilvl w:val="0"/>
                <w:numId w:val="38"/>
              </w:numPr>
              <w:spacing w:before="62"/>
              <w:ind w:right="323"/>
              <w:rPr>
                <w:sz w:val="20"/>
                <w:szCs w:val="20"/>
              </w:rPr>
            </w:pPr>
            <w:r w:rsidRPr="791B2B16">
              <w:rPr>
                <w:sz w:val="20"/>
                <w:szCs w:val="20"/>
              </w:rPr>
              <w:t>Going to appropriations</w:t>
            </w:r>
          </w:p>
          <w:p w14:paraId="1E7394A6" w14:textId="6E468190" w:rsidR="00CA2366" w:rsidRDefault="791B2B16" w:rsidP="791B2B16">
            <w:pPr>
              <w:pStyle w:val="TableParagraph"/>
              <w:numPr>
                <w:ilvl w:val="0"/>
                <w:numId w:val="38"/>
              </w:numPr>
              <w:spacing w:before="79"/>
              <w:rPr>
                <w:sz w:val="20"/>
                <w:szCs w:val="20"/>
              </w:rPr>
            </w:pPr>
            <w:r w:rsidRPr="791B2B16">
              <w:rPr>
                <w:sz w:val="20"/>
                <w:szCs w:val="20"/>
              </w:rPr>
              <w:t xml:space="preserve">Did not have </w:t>
            </w:r>
            <w:r w:rsidR="00B97B54">
              <w:rPr>
                <w:sz w:val="20"/>
                <w:szCs w:val="20"/>
              </w:rPr>
              <w:t xml:space="preserve">a </w:t>
            </w:r>
            <w:r w:rsidRPr="791B2B16">
              <w:rPr>
                <w:sz w:val="20"/>
                <w:szCs w:val="20"/>
              </w:rPr>
              <w:t xml:space="preserve">hearing last week as planned. Bill sponsors want </w:t>
            </w:r>
            <w:r w:rsidR="00355693">
              <w:rPr>
                <w:sz w:val="20"/>
                <w:szCs w:val="20"/>
              </w:rPr>
              <w:t>the March</w:t>
            </w:r>
            <w:r w:rsidRPr="791B2B16">
              <w:rPr>
                <w:sz w:val="20"/>
                <w:szCs w:val="20"/>
              </w:rPr>
              <w:t xml:space="preserve"> revenue forecast first.</w:t>
            </w:r>
          </w:p>
          <w:p w14:paraId="15CB05DD" w14:textId="311F8D61" w:rsidR="00CA2366" w:rsidRDefault="00CA2366" w:rsidP="791B2B16">
            <w:pPr>
              <w:pStyle w:val="TableParagraph"/>
              <w:spacing w:before="79"/>
              <w:ind w:left="150"/>
              <w:rPr>
                <w:b/>
                <w:bCs/>
                <w:sz w:val="20"/>
                <w:szCs w:val="20"/>
              </w:rPr>
            </w:pPr>
          </w:p>
        </w:tc>
      </w:tr>
      <w:tr w:rsidR="00A83917" w:rsidRPr="006409E8" w14:paraId="7336D8FC" w14:textId="77777777" w:rsidTr="791B2B16">
        <w:trPr>
          <w:trHeight w:hRule="exact" w:val="253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1F618" w14:textId="77777777" w:rsidR="00A83917" w:rsidRDefault="00A83917" w:rsidP="00A57D17">
            <w:pPr>
              <w:widowControl w:val="0"/>
              <w:spacing w:before="60" w:after="60" w:line="273" w:lineRule="exact"/>
              <w:ind w:left="144" w:right="144"/>
              <w:rPr>
                <w:rFonts w:ascii="Verdana" w:eastAsia="Calibri" w:hAnsi="Verdana" w:cs="Arial"/>
                <w:b/>
                <w:spacing w:val="-1"/>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4838E" w14:textId="5755805A" w:rsidR="00E32866" w:rsidRPr="00B97B54" w:rsidRDefault="00B97B54" w:rsidP="00B97B54">
            <w:pPr>
              <w:pStyle w:val="TableParagraph"/>
              <w:spacing w:before="79"/>
              <w:rPr>
                <w:b/>
                <w:bCs/>
                <w:sz w:val="20"/>
                <w:szCs w:val="20"/>
              </w:rPr>
            </w:pPr>
            <w:hyperlink r:id="rId16" w:history="1">
              <w:r w:rsidR="791B2B16" w:rsidRPr="00B97B54">
                <w:rPr>
                  <w:rStyle w:val="Hyperlink"/>
                  <w:b/>
                  <w:bCs/>
                  <w:sz w:val="20"/>
                  <w:szCs w:val="20"/>
                </w:rPr>
                <w:t>HB24-1312: Caregiver Tax Credit</w:t>
              </w:r>
            </w:hyperlink>
          </w:p>
          <w:p w14:paraId="49CF5B8D" w14:textId="216A2283" w:rsidR="00CC3F1C" w:rsidRPr="002F7BCA" w:rsidRDefault="791B2B16" w:rsidP="791B2B16">
            <w:pPr>
              <w:pStyle w:val="TableParagraph"/>
              <w:numPr>
                <w:ilvl w:val="0"/>
                <w:numId w:val="1"/>
              </w:numPr>
              <w:spacing w:before="79"/>
              <w:rPr>
                <w:sz w:val="20"/>
                <w:szCs w:val="20"/>
              </w:rPr>
            </w:pPr>
            <w:r w:rsidRPr="791B2B16">
              <w:rPr>
                <w:sz w:val="20"/>
                <w:szCs w:val="20"/>
              </w:rPr>
              <w:t>$1500.00 affordable tax credit for those who work in the care economy</w:t>
            </w:r>
            <w:r w:rsidR="00355693">
              <w:rPr>
                <w:sz w:val="20"/>
                <w:szCs w:val="20"/>
              </w:rPr>
              <w:t>, such as certified nurse’s assistants, FFN, homecare workers, and licensed child care</w:t>
            </w:r>
            <w:r w:rsidRPr="791B2B16">
              <w:rPr>
                <w:sz w:val="20"/>
                <w:szCs w:val="20"/>
              </w:rPr>
              <w:t xml:space="preserve"> providers. </w:t>
            </w:r>
          </w:p>
          <w:p w14:paraId="53F9025F" w14:textId="421C0034" w:rsidR="002449B3" w:rsidRDefault="002449B3" w:rsidP="791B2B16">
            <w:pPr>
              <w:pStyle w:val="TableParagraph"/>
              <w:spacing w:before="79"/>
              <w:ind w:left="150"/>
              <w:rPr>
                <w:rStyle w:val="Hyperlink"/>
                <w:rFonts w:ascii="Arial" w:hAnsi="Arial" w:cs="Arial"/>
                <w:u w:val="none"/>
              </w:rPr>
            </w:pPr>
          </w:p>
          <w:p w14:paraId="7F9ADDAB" w14:textId="77777777" w:rsidR="00A83917" w:rsidRDefault="00A83917" w:rsidP="00A57D17">
            <w:pPr>
              <w:pStyle w:val="TableParagraph"/>
              <w:spacing w:before="79"/>
              <w:ind w:left="150"/>
              <w:rPr>
                <w:b/>
                <w:sz w:val="20"/>
              </w:rPr>
            </w:pPr>
          </w:p>
        </w:tc>
      </w:tr>
      <w:tr w:rsidR="00A57D17" w:rsidRPr="006409E8" w14:paraId="18025048" w14:textId="77777777" w:rsidTr="791B2B16">
        <w:trPr>
          <w:trHeight w:hRule="exact" w:val="465"/>
        </w:trPr>
        <w:tc>
          <w:tcPr>
            <w:tcW w:w="0" w:type="auto"/>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CDE3A3"/>
            <w:vAlign w:val="center"/>
          </w:tcPr>
          <w:p w14:paraId="6D8EBD55" w14:textId="11BF10E6" w:rsidR="00A57D17" w:rsidRPr="00DF0510" w:rsidRDefault="00A57D17" w:rsidP="00A57D17">
            <w:pPr>
              <w:widowControl w:val="0"/>
              <w:spacing w:after="0" w:line="240" w:lineRule="auto"/>
              <w:ind w:left="102" w:hanging="102"/>
              <w:jc w:val="center"/>
              <w:rPr>
                <w:rFonts w:ascii="Trebuchet MS" w:eastAsia="Calibri" w:hAnsi="Trebuchet MS" w:cs="Arial"/>
                <w:b/>
                <w:spacing w:val="-1"/>
                <w:sz w:val="24"/>
              </w:rPr>
            </w:pPr>
          </w:p>
        </w:tc>
      </w:tr>
      <w:tr w:rsidR="00A57D17" w:rsidRPr="006409E8" w14:paraId="60C3D26A" w14:textId="77777777" w:rsidTr="791B2B16">
        <w:trPr>
          <w:trHeight w:val="319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2B44C" w14:textId="77777777" w:rsidR="00A57D17" w:rsidRDefault="00A57D17" w:rsidP="00A57D17">
            <w:pPr>
              <w:widowControl w:val="0"/>
              <w:spacing w:before="60" w:after="60" w:line="273" w:lineRule="exact"/>
              <w:ind w:left="144" w:right="144"/>
              <w:rPr>
                <w:rFonts w:ascii="Verdana" w:eastAsia="Calibri" w:hAnsi="Verdana" w:cs="Arial"/>
                <w:b/>
                <w:spacing w:val="-1"/>
                <w:szCs w:val="20"/>
              </w:rPr>
            </w:pPr>
            <w:r>
              <w:rPr>
                <w:rFonts w:ascii="Verdana" w:eastAsia="Calibri" w:hAnsi="Verdana" w:cs="Arial"/>
                <w:b/>
                <w:spacing w:val="-1"/>
                <w:szCs w:val="20"/>
              </w:rPr>
              <w:t>Speak Up for Kids</w:t>
            </w:r>
          </w:p>
          <w:p w14:paraId="67BDF51B" w14:textId="77777777" w:rsidR="00DA2477" w:rsidRDefault="00DA2477" w:rsidP="00A57D17">
            <w:pPr>
              <w:widowControl w:val="0"/>
              <w:spacing w:before="60" w:after="60" w:line="273" w:lineRule="exact"/>
              <w:ind w:left="144" w:right="144"/>
              <w:rPr>
                <w:rFonts w:ascii="Verdana" w:eastAsia="Calibri" w:hAnsi="Verdana" w:cs="Arial"/>
                <w:b/>
                <w:spacing w:val="-1"/>
                <w:szCs w:val="20"/>
              </w:rPr>
            </w:pPr>
          </w:p>
          <w:p w14:paraId="0200D163" w14:textId="73AFDAED" w:rsidR="00DA2477" w:rsidRDefault="00DA2477" w:rsidP="791B2B16">
            <w:pPr>
              <w:widowControl w:val="0"/>
              <w:spacing w:before="60" w:after="60" w:line="273" w:lineRule="exact"/>
              <w:ind w:left="144" w:right="144"/>
              <w:rPr>
                <w:rFonts w:ascii="Verdana" w:eastAsia="Calibri" w:hAnsi="Verdana" w:cs="Arial"/>
                <w:b/>
                <w:bCs/>
                <w:spacing w:val="-1"/>
              </w:rPr>
            </w:pPr>
          </w:p>
          <w:p w14:paraId="242F5834" w14:textId="77777777" w:rsidR="00DA2477" w:rsidRDefault="00DA2477" w:rsidP="00A57D17">
            <w:pPr>
              <w:widowControl w:val="0"/>
              <w:spacing w:before="60" w:after="60" w:line="273" w:lineRule="exact"/>
              <w:ind w:left="144" w:right="144"/>
              <w:rPr>
                <w:rFonts w:ascii="Verdana" w:eastAsia="Calibri" w:hAnsi="Verdana" w:cs="Arial"/>
                <w:b/>
                <w:spacing w:val="-1"/>
                <w:szCs w:val="20"/>
              </w:rPr>
            </w:pPr>
          </w:p>
          <w:p w14:paraId="05B4942A" w14:textId="662E31FF" w:rsidR="00DA2477" w:rsidRDefault="007C3ED8" w:rsidP="00A57D17">
            <w:pPr>
              <w:widowControl w:val="0"/>
              <w:spacing w:before="60" w:after="60" w:line="273" w:lineRule="exact"/>
              <w:ind w:left="144" w:right="144"/>
              <w:rPr>
                <w:rFonts w:ascii="Verdana" w:eastAsia="Calibri" w:hAnsi="Verdana" w:cs="Arial"/>
                <w:b/>
                <w:spacing w:val="-1"/>
                <w:szCs w:val="20"/>
              </w:rPr>
            </w:pPr>
            <w:r>
              <w:rPr>
                <w:rFonts w:ascii="Verdana" w:eastAsia="Calibri" w:hAnsi="Verdana" w:cs="Arial"/>
                <w:b/>
                <w:spacing w:val="-1"/>
                <w:szCs w:val="20"/>
              </w:rPr>
              <w:t>ECBC Updates</w:t>
            </w:r>
          </w:p>
          <w:p w14:paraId="3C44F582" w14:textId="77777777" w:rsidR="00DA2477" w:rsidRPr="00026F41" w:rsidRDefault="00DA2477" w:rsidP="00A57D17">
            <w:pPr>
              <w:widowControl w:val="0"/>
              <w:spacing w:before="60" w:after="60" w:line="273" w:lineRule="exact"/>
              <w:ind w:left="144" w:right="144"/>
              <w:rPr>
                <w:rFonts w:ascii="Verdana" w:eastAsia="Calibri" w:hAnsi="Verdana" w:cs="Arial"/>
                <w:b/>
                <w:spacing w:val="-1"/>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589A" w14:textId="1FD48277" w:rsidR="00A072E7" w:rsidRDefault="00990696" w:rsidP="0006604E">
            <w:pPr>
              <w:pStyle w:val="ListParagraph"/>
              <w:widowControl w:val="0"/>
              <w:numPr>
                <w:ilvl w:val="0"/>
                <w:numId w:val="38"/>
              </w:numPr>
              <w:spacing w:before="60" w:after="60" w:line="288" w:lineRule="auto"/>
              <w:ind w:right="144"/>
              <w:rPr>
                <w:rFonts w:ascii="Verdana" w:eastAsia="Calibri" w:hAnsi="Verdana" w:cs="Arial"/>
                <w:spacing w:val="-1"/>
              </w:rPr>
            </w:pPr>
            <w:r>
              <w:rPr>
                <w:rFonts w:ascii="Verdana" w:eastAsia="Calibri" w:hAnsi="Verdana" w:cs="Arial"/>
                <w:spacing w:val="-1"/>
              </w:rPr>
              <w:t xml:space="preserve">Updated by </w:t>
            </w:r>
            <w:r w:rsidR="00DF08C7">
              <w:rPr>
                <w:rFonts w:ascii="Verdana" w:eastAsia="Calibri" w:hAnsi="Verdana" w:cs="Arial"/>
                <w:spacing w:val="-1"/>
              </w:rPr>
              <w:t>Liz Denson</w:t>
            </w:r>
          </w:p>
          <w:p w14:paraId="5532A778" w14:textId="51323237" w:rsidR="00A57D17" w:rsidRDefault="00106780" w:rsidP="0006604E">
            <w:pPr>
              <w:pStyle w:val="ListParagraph"/>
              <w:widowControl w:val="0"/>
              <w:numPr>
                <w:ilvl w:val="0"/>
                <w:numId w:val="38"/>
              </w:numPr>
              <w:spacing w:before="60" w:after="60" w:line="288" w:lineRule="auto"/>
              <w:ind w:right="144"/>
              <w:rPr>
                <w:rFonts w:ascii="Verdana" w:eastAsia="Calibri" w:hAnsi="Verdana" w:cs="Arial"/>
                <w:spacing w:val="-1"/>
              </w:rPr>
            </w:pPr>
            <w:r>
              <w:rPr>
                <w:rFonts w:ascii="Verdana" w:eastAsia="Calibri" w:hAnsi="Verdana" w:cs="Arial"/>
                <w:spacing w:val="-1"/>
              </w:rPr>
              <w:t xml:space="preserve">Advocacy </w:t>
            </w:r>
            <w:r w:rsidR="00AA715D">
              <w:rPr>
                <w:rFonts w:ascii="Verdana" w:eastAsia="Calibri" w:hAnsi="Verdana" w:cs="Arial"/>
                <w:spacing w:val="-1"/>
              </w:rPr>
              <w:t>D</w:t>
            </w:r>
            <w:r>
              <w:rPr>
                <w:rFonts w:ascii="Verdana" w:eastAsia="Calibri" w:hAnsi="Verdana" w:cs="Arial"/>
                <w:spacing w:val="-1"/>
              </w:rPr>
              <w:t>ay</w:t>
            </w:r>
            <w:r w:rsidR="00B93F1B">
              <w:rPr>
                <w:rFonts w:ascii="Verdana" w:eastAsia="Calibri" w:hAnsi="Verdana" w:cs="Arial"/>
                <w:spacing w:val="-1"/>
              </w:rPr>
              <w:t xml:space="preserve"> Children’s</w:t>
            </w:r>
            <w:r>
              <w:rPr>
                <w:rFonts w:ascii="Verdana" w:eastAsia="Calibri" w:hAnsi="Verdana" w:cs="Arial"/>
                <w:spacing w:val="-1"/>
              </w:rPr>
              <w:t xml:space="preserve"> </w:t>
            </w:r>
            <w:r w:rsidR="00AA715D">
              <w:rPr>
                <w:rFonts w:ascii="Verdana" w:eastAsia="Calibri" w:hAnsi="Verdana" w:cs="Arial"/>
                <w:spacing w:val="-1"/>
              </w:rPr>
              <w:t>C</w:t>
            </w:r>
            <w:r w:rsidR="0006604E">
              <w:rPr>
                <w:rFonts w:ascii="Verdana" w:eastAsia="Calibri" w:hAnsi="Verdana" w:cs="Arial"/>
                <w:spacing w:val="-1"/>
              </w:rPr>
              <w:t>ampaign</w:t>
            </w:r>
          </w:p>
          <w:p w14:paraId="49C29443" w14:textId="2352CB71" w:rsidR="00B93F1B" w:rsidRDefault="00B93F1B" w:rsidP="0006604E">
            <w:pPr>
              <w:pStyle w:val="ListParagraph"/>
              <w:widowControl w:val="0"/>
              <w:numPr>
                <w:ilvl w:val="0"/>
                <w:numId w:val="38"/>
              </w:numPr>
              <w:spacing w:before="60" w:after="60" w:line="288" w:lineRule="auto"/>
              <w:ind w:right="144"/>
              <w:rPr>
                <w:rFonts w:ascii="Verdana" w:eastAsia="Calibri" w:hAnsi="Verdana" w:cs="Arial"/>
                <w:spacing w:val="-1"/>
              </w:rPr>
            </w:pPr>
            <w:r>
              <w:rPr>
                <w:rFonts w:ascii="Verdana" w:eastAsia="Calibri" w:hAnsi="Verdana" w:cs="Arial"/>
                <w:spacing w:val="-1"/>
              </w:rPr>
              <w:t>March 20</w:t>
            </w:r>
            <w:r w:rsidR="00F80648">
              <w:rPr>
                <w:rFonts w:ascii="Verdana" w:eastAsia="Calibri" w:hAnsi="Verdana" w:cs="Arial"/>
                <w:spacing w:val="-1"/>
              </w:rPr>
              <w:t>, 2024</w:t>
            </w:r>
          </w:p>
          <w:p w14:paraId="7397542B" w14:textId="6B240CC0" w:rsidR="003B5E56" w:rsidRDefault="00742142" w:rsidP="0006604E">
            <w:pPr>
              <w:pStyle w:val="ListParagraph"/>
              <w:widowControl w:val="0"/>
              <w:numPr>
                <w:ilvl w:val="0"/>
                <w:numId w:val="38"/>
              </w:numPr>
              <w:spacing w:before="60" w:after="60" w:line="288" w:lineRule="auto"/>
              <w:ind w:right="144"/>
              <w:rPr>
                <w:rFonts w:ascii="Verdana" w:eastAsia="Calibri" w:hAnsi="Verdana" w:cs="Arial"/>
                <w:spacing w:val="-1"/>
              </w:rPr>
            </w:pPr>
            <w:r>
              <w:rPr>
                <w:rFonts w:ascii="Verdana" w:eastAsia="Calibri" w:hAnsi="Verdana" w:cs="Arial"/>
                <w:spacing w:val="-1"/>
              </w:rPr>
              <w:t>The g</w:t>
            </w:r>
            <w:r w:rsidR="003B5E56">
              <w:rPr>
                <w:rFonts w:ascii="Verdana" w:eastAsia="Calibri" w:hAnsi="Verdana" w:cs="Arial"/>
                <w:spacing w:val="-1"/>
              </w:rPr>
              <w:t xml:space="preserve">oal is to determine what initiatives to </w:t>
            </w:r>
            <w:r>
              <w:rPr>
                <w:rFonts w:ascii="Verdana" w:eastAsia="Calibri" w:hAnsi="Verdana" w:cs="Arial"/>
                <w:spacing w:val="-1"/>
              </w:rPr>
              <w:t>support.</w:t>
            </w:r>
          </w:p>
          <w:p w14:paraId="5F8EE260" w14:textId="36A083FA" w:rsidR="007C3ED8" w:rsidRDefault="007C3ED8" w:rsidP="791B2B16">
            <w:pPr>
              <w:widowControl w:val="0"/>
              <w:spacing w:before="60" w:after="60" w:line="288" w:lineRule="auto"/>
              <w:ind w:left="870" w:right="144"/>
              <w:rPr>
                <w:rFonts w:ascii="Verdana" w:eastAsia="Calibri" w:hAnsi="Verdana" w:cs="Arial"/>
                <w:spacing w:val="-1"/>
              </w:rPr>
            </w:pPr>
          </w:p>
          <w:p w14:paraId="21CD72D8" w14:textId="4ED12D4C" w:rsidR="007C3ED8" w:rsidRPr="00DF08C7" w:rsidRDefault="00990696" w:rsidP="00DF08C7">
            <w:pPr>
              <w:pStyle w:val="ListParagraph"/>
              <w:widowControl w:val="0"/>
              <w:numPr>
                <w:ilvl w:val="0"/>
                <w:numId w:val="38"/>
              </w:numPr>
              <w:spacing w:before="60" w:after="60" w:line="288" w:lineRule="auto"/>
              <w:ind w:right="144"/>
              <w:rPr>
                <w:rFonts w:ascii="Verdana" w:eastAsia="Calibri" w:hAnsi="Verdana" w:cs="Arial"/>
                <w:spacing w:val="-1"/>
              </w:rPr>
            </w:pPr>
            <w:r>
              <w:rPr>
                <w:rFonts w:ascii="Verdana" w:eastAsia="Calibri" w:hAnsi="Verdana" w:cs="Arial"/>
                <w:spacing w:val="-1"/>
              </w:rPr>
              <w:t xml:space="preserve">Updated by </w:t>
            </w:r>
            <w:r w:rsidR="00DF08C7">
              <w:rPr>
                <w:rFonts w:ascii="Verdana" w:eastAsia="Calibri" w:hAnsi="Verdana" w:cs="Arial"/>
                <w:spacing w:val="-1"/>
              </w:rPr>
              <w:t>Liz Denson</w:t>
            </w:r>
            <w:r>
              <w:rPr>
                <w:rFonts w:ascii="Verdana" w:eastAsia="Calibri" w:hAnsi="Verdana" w:cs="Arial"/>
                <w:spacing w:val="-1"/>
              </w:rPr>
              <w:t>.</w:t>
            </w:r>
          </w:p>
          <w:p w14:paraId="008B7047" w14:textId="77777777" w:rsidR="007C3ED8" w:rsidRDefault="007C3ED8" w:rsidP="007C3ED8">
            <w:pPr>
              <w:pStyle w:val="ListParagraph"/>
              <w:widowControl w:val="0"/>
              <w:numPr>
                <w:ilvl w:val="0"/>
                <w:numId w:val="38"/>
              </w:numPr>
              <w:spacing w:before="60" w:after="60" w:line="288" w:lineRule="auto"/>
              <w:ind w:right="144"/>
              <w:rPr>
                <w:rFonts w:ascii="Verdana" w:eastAsia="Calibri" w:hAnsi="Verdana" w:cs="Arial"/>
                <w:spacing w:val="-1"/>
              </w:rPr>
            </w:pPr>
            <w:r>
              <w:rPr>
                <w:rFonts w:ascii="Verdana" w:eastAsia="Calibri" w:hAnsi="Verdana" w:cs="Arial"/>
                <w:spacing w:val="-1"/>
              </w:rPr>
              <w:t>Early Childhood Business Council</w:t>
            </w:r>
          </w:p>
          <w:p w14:paraId="4A60059A" w14:textId="3C615CBB" w:rsidR="007C3ED8" w:rsidRPr="007C3ED8" w:rsidRDefault="59D2D2F3" w:rsidP="007C3ED8">
            <w:pPr>
              <w:pStyle w:val="ListParagraph"/>
              <w:widowControl w:val="0"/>
              <w:numPr>
                <w:ilvl w:val="0"/>
                <w:numId w:val="38"/>
              </w:numPr>
              <w:spacing w:before="60" w:after="60" w:line="288" w:lineRule="auto"/>
              <w:ind w:right="144"/>
              <w:rPr>
                <w:rFonts w:ascii="Verdana" w:eastAsia="Calibri" w:hAnsi="Verdana" w:cs="Arial"/>
                <w:spacing w:val="-1"/>
              </w:rPr>
            </w:pPr>
            <w:r>
              <w:rPr>
                <w:rFonts w:ascii="Verdana" w:eastAsia="Calibri" w:hAnsi="Verdana" w:cs="Arial"/>
                <w:spacing w:val="-1"/>
              </w:rPr>
              <w:t>The goal</w:t>
            </w:r>
            <w:r w:rsidR="399C3390">
              <w:rPr>
                <w:rFonts w:ascii="Verdana" w:eastAsia="Calibri" w:hAnsi="Verdana" w:cs="Arial"/>
                <w:spacing w:val="-1"/>
              </w:rPr>
              <w:t xml:space="preserve"> is to provide a mechanism that supports </w:t>
            </w:r>
            <w:r w:rsidR="00355693">
              <w:rPr>
                <w:rFonts w:ascii="Verdana" w:eastAsia="Calibri" w:hAnsi="Verdana" w:cs="Arial"/>
                <w:spacing w:val="-1"/>
              </w:rPr>
              <w:t xml:space="preserve">the </w:t>
            </w:r>
            <w:r w:rsidR="399C3390">
              <w:rPr>
                <w:rFonts w:ascii="Verdana" w:eastAsia="Calibri" w:hAnsi="Verdana" w:cs="Arial"/>
                <w:spacing w:val="-1"/>
              </w:rPr>
              <w:t>child</w:t>
            </w:r>
            <w:r w:rsidR="00355693">
              <w:rPr>
                <w:rFonts w:ascii="Verdana" w:eastAsia="Calibri" w:hAnsi="Verdana" w:cs="Arial"/>
                <w:spacing w:val="-1"/>
              </w:rPr>
              <w:t xml:space="preserve"> </w:t>
            </w:r>
            <w:r w:rsidR="399C3390">
              <w:rPr>
                <w:rFonts w:ascii="Verdana" w:eastAsia="Calibri" w:hAnsi="Verdana" w:cs="Arial"/>
                <w:spacing w:val="-1"/>
              </w:rPr>
              <w:t>care busines</w:t>
            </w:r>
            <w:r w:rsidR="157CA351">
              <w:rPr>
                <w:rFonts w:ascii="Verdana" w:eastAsia="Calibri" w:hAnsi="Verdana" w:cs="Arial"/>
                <w:spacing w:val="-1"/>
              </w:rPr>
              <w:t>s as an economic driver</w:t>
            </w:r>
            <w:r w:rsidR="2E5C30BF">
              <w:rPr>
                <w:rFonts w:ascii="Verdana" w:eastAsia="Calibri" w:hAnsi="Verdana" w:cs="Arial"/>
                <w:spacing w:val="-1"/>
              </w:rPr>
              <w:t>.</w:t>
            </w:r>
          </w:p>
        </w:tc>
      </w:tr>
      <w:tr w:rsidR="00A57D17" w:rsidRPr="006409E8" w14:paraId="7B095A9A" w14:textId="77777777" w:rsidTr="00F0639F">
        <w:trPr>
          <w:trHeight w:hRule="exact" w:val="586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849BF" w14:textId="256C7EA2" w:rsidR="00A57D17" w:rsidRDefault="791B2B16" w:rsidP="791B2B16">
            <w:pPr>
              <w:pStyle w:val="TableParagraph"/>
              <w:spacing w:before="79"/>
              <w:rPr>
                <w:b/>
                <w:bCs/>
                <w:sz w:val="20"/>
                <w:szCs w:val="20"/>
              </w:rPr>
            </w:pPr>
            <w:r w:rsidRPr="791B2B16">
              <w:rPr>
                <w:b/>
                <w:bCs/>
                <w:sz w:val="20"/>
                <w:szCs w:val="20"/>
              </w:rPr>
              <w:lastRenderedPageBreak/>
              <w:t>EC Solutions Summit</w:t>
            </w:r>
          </w:p>
          <w:p w14:paraId="5E38D0F7" w14:textId="5FF31305" w:rsidR="00A57D17" w:rsidRDefault="00A57D17" w:rsidP="00A57D17">
            <w:pPr>
              <w:widowControl w:val="0"/>
              <w:spacing w:before="60" w:after="60" w:line="273" w:lineRule="exact"/>
              <w:ind w:left="144" w:right="144"/>
              <w:rPr>
                <w:rFonts w:ascii="Verdana" w:eastAsia="Calibri" w:hAnsi="Verdana" w:cs="Arial"/>
                <w:b/>
                <w:spacing w:val="-1"/>
                <w:szCs w:val="20"/>
              </w:rPr>
            </w:pPr>
          </w:p>
          <w:p w14:paraId="6D1A8E47" w14:textId="77777777" w:rsidR="00DC6821" w:rsidRDefault="00DC6821" w:rsidP="00A57D17">
            <w:pPr>
              <w:widowControl w:val="0"/>
              <w:spacing w:before="60" w:after="60" w:line="273" w:lineRule="exact"/>
              <w:ind w:left="144" w:right="144"/>
              <w:rPr>
                <w:rFonts w:ascii="Verdana" w:eastAsia="Calibri" w:hAnsi="Verdana" w:cs="Arial"/>
                <w:b/>
                <w:spacing w:val="-1"/>
                <w:szCs w:val="20"/>
              </w:rPr>
            </w:pPr>
          </w:p>
          <w:p w14:paraId="02606C46" w14:textId="77777777" w:rsidR="00DC6821" w:rsidRDefault="00DC6821" w:rsidP="00A57D17">
            <w:pPr>
              <w:widowControl w:val="0"/>
              <w:spacing w:before="60" w:after="60" w:line="273" w:lineRule="exact"/>
              <w:ind w:left="144" w:right="144"/>
              <w:rPr>
                <w:rFonts w:ascii="Verdana" w:eastAsia="Calibri" w:hAnsi="Verdana" w:cs="Arial"/>
                <w:b/>
                <w:spacing w:val="-1"/>
                <w:szCs w:val="20"/>
              </w:rPr>
            </w:pPr>
          </w:p>
          <w:p w14:paraId="4D9EBDA4" w14:textId="77777777" w:rsidR="00DC6821" w:rsidRDefault="00DC6821" w:rsidP="00A57D17">
            <w:pPr>
              <w:widowControl w:val="0"/>
              <w:spacing w:before="60" w:after="60" w:line="273" w:lineRule="exact"/>
              <w:ind w:left="144" w:right="144"/>
              <w:rPr>
                <w:rFonts w:ascii="Verdana" w:eastAsia="Calibri" w:hAnsi="Verdana" w:cs="Arial"/>
                <w:b/>
                <w:spacing w:val="-1"/>
                <w:szCs w:val="20"/>
              </w:rPr>
            </w:pPr>
          </w:p>
          <w:p w14:paraId="2B87BE9F" w14:textId="77777777" w:rsidR="00DC6821" w:rsidRDefault="00DC6821" w:rsidP="00A57D17">
            <w:pPr>
              <w:widowControl w:val="0"/>
              <w:spacing w:before="60" w:after="60" w:line="273" w:lineRule="exact"/>
              <w:ind w:left="144" w:right="144"/>
              <w:rPr>
                <w:rFonts w:ascii="Verdana" w:eastAsia="Calibri" w:hAnsi="Verdana" w:cs="Arial"/>
                <w:b/>
                <w:spacing w:val="-1"/>
                <w:szCs w:val="20"/>
              </w:rPr>
            </w:pPr>
          </w:p>
          <w:p w14:paraId="26B529BF" w14:textId="7311E183" w:rsidR="00DC6821" w:rsidRDefault="009F0973" w:rsidP="003A1FC1">
            <w:pPr>
              <w:widowControl w:val="0"/>
              <w:spacing w:before="60" w:after="60" w:line="273" w:lineRule="exact"/>
              <w:ind w:right="144"/>
              <w:rPr>
                <w:rFonts w:ascii="Verdana" w:eastAsia="Calibri" w:hAnsi="Verdana" w:cs="Arial"/>
                <w:b/>
                <w:spacing w:val="-1"/>
                <w:szCs w:val="20"/>
              </w:rPr>
            </w:pPr>
            <w:r>
              <w:rPr>
                <w:rFonts w:ascii="Verdana" w:eastAsia="Calibri" w:hAnsi="Verdana" w:cs="Arial"/>
                <w:b/>
                <w:spacing w:val="-1"/>
                <w:szCs w:val="20"/>
              </w:rPr>
              <w:t>Community Updates</w:t>
            </w:r>
          </w:p>
          <w:p w14:paraId="00729D9E" w14:textId="77777777" w:rsidR="00A57D17" w:rsidRDefault="00A57D17" w:rsidP="00A57D17">
            <w:pPr>
              <w:widowControl w:val="0"/>
              <w:spacing w:before="60" w:after="60" w:line="273" w:lineRule="exact"/>
              <w:ind w:left="144" w:right="144"/>
              <w:rPr>
                <w:rFonts w:ascii="Verdana" w:eastAsia="Calibri" w:hAnsi="Verdana" w:cs="Arial"/>
                <w:b/>
                <w:spacing w:val="-1"/>
                <w:szCs w:val="20"/>
              </w:rPr>
            </w:pPr>
          </w:p>
          <w:p w14:paraId="588EE642" w14:textId="77777777" w:rsidR="00A57D17" w:rsidRDefault="00A57D17" w:rsidP="00A57D17">
            <w:pPr>
              <w:widowControl w:val="0"/>
              <w:spacing w:before="60" w:after="60" w:line="273" w:lineRule="exact"/>
              <w:ind w:left="144" w:right="144"/>
              <w:rPr>
                <w:rFonts w:ascii="Verdana" w:eastAsia="Calibri" w:hAnsi="Verdana" w:cs="Arial"/>
                <w:b/>
                <w:spacing w:val="-1"/>
                <w:szCs w:val="20"/>
              </w:rPr>
            </w:pPr>
          </w:p>
          <w:p w14:paraId="5C3798BE" w14:textId="22963E39" w:rsidR="00DC6821" w:rsidRPr="00026F41" w:rsidRDefault="00DC6821" w:rsidP="00A57D17">
            <w:pPr>
              <w:widowControl w:val="0"/>
              <w:spacing w:before="60" w:after="60" w:line="273" w:lineRule="exact"/>
              <w:ind w:left="144" w:right="144"/>
              <w:rPr>
                <w:rFonts w:ascii="Verdana" w:eastAsia="Calibri" w:hAnsi="Verdana" w:cs="Arial"/>
                <w:b/>
                <w:spacing w:val="-1"/>
                <w:szCs w:val="20"/>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F9DE9" w14:textId="4E36430B" w:rsidR="00807ADB" w:rsidRDefault="009F0973" w:rsidP="00222809">
            <w:pPr>
              <w:pStyle w:val="ListParagraph"/>
              <w:widowControl w:val="0"/>
              <w:numPr>
                <w:ilvl w:val="0"/>
                <w:numId w:val="42"/>
              </w:numPr>
              <w:spacing w:before="60" w:after="60" w:line="288" w:lineRule="auto"/>
              <w:ind w:right="144"/>
              <w:rPr>
                <w:rFonts w:ascii="Verdana" w:eastAsia="Calibri" w:hAnsi="Verdana" w:cs="Arial"/>
                <w:spacing w:val="-1"/>
                <w:szCs w:val="20"/>
              </w:rPr>
            </w:pPr>
            <w:r>
              <w:rPr>
                <w:rFonts w:ascii="Verdana" w:eastAsia="Calibri" w:hAnsi="Verdana" w:cs="Arial"/>
                <w:spacing w:val="-1"/>
                <w:szCs w:val="20"/>
              </w:rPr>
              <w:t>Updated by Liz</w:t>
            </w:r>
            <w:r w:rsidR="002213D6">
              <w:rPr>
                <w:rFonts w:ascii="Verdana" w:eastAsia="Calibri" w:hAnsi="Verdana" w:cs="Arial"/>
                <w:spacing w:val="-1"/>
                <w:szCs w:val="20"/>
              </w:rPr>
              <w:t xml:space="preserve"> Denson</w:t>
            </w:r>
          </w:p>
          <w:p w14:paraId="0A6582C3" w14:textId="77777777" w:rsidR="00A12C8B" w:rsidRPr="00A12C8B" w:rsidRDefault="00A12C8B" w:rsidP="00222809">
            <w:pPr>
              <w:pStyle w:val="ListParagraph"/>
              <w:widowControl w:val="0"/>
              <w:numPr>
                <w:ilvl w:val="0"/>
                <w:numId w:val="42"/>
              </w:numPr>
              <w:spacing w:before="60" w:after="60" w:line="288" w:lineRule="auto"/>
              <w:ind w:right="144"/>
              <w:rPr>
                <w:rFonts w:ascii="Verdana" w:eastAsia="Calibri" w:hAnsi="Verdana" w:cs="Arial"/>
                <w:spacing w:val="-1"/>
                <w:szCs w:val="20"/>
              </w:rPr>
            </w:pPr>
            <w:r>
              <w:t>Event</w:t>
            </w:r>
            <w:r w:rsidR="00D35B42">
              <w:t xml:space="preserve"> being billed as Family Friendly City Summit</w:t>
            </w:r>
          </w:p>
          <w:p w14:paraId="3017B6D1" w14:textId="7BE5A91D" w:rsidR="00D35B42" w:rsidRDefault="00A12C8B" w:rsidP="00222809">
            <w:pPr>
              <w:pStyle w:val="ListParagraph"/>
              <w:widowControl w:val="0"/>
              <w:numPr>
                <w:ilvl w:val="0"/>
                <w:numId w:val="42"/>
              </w:numPr>
              <w:spacing w:before="60" w:after="60" w:line="288" w:lineRule="auto"/>
              <w:ind w:right="144"/>
              <w:rPr>
                <w:rFonts w:ascii="Verdana" w:eastAsia="Calibri" w:hAnsi="Verdana" w:cs="Arial"/>
                <w:spacing w:val="-1"/>
                <w:szCs w:val="20"/>
              </w:rPr>
            </w:pPr>
            <w:r>
              <w:t>Summit</w:t>
            </w:r>
            <w:r w:rsidR="00EF2105">
              <w:t xml:space="preserve"> organized</w:t>
            </w:r>
            <w:r w:rsidR="00D35B42">
              <w:t xml:space="preserve"> by SherryLynn and Cindy Aubrey at PPUW and ECBC.</w:t>
            </w:r>
          </w:p>
          <w:p w14:paraId="29C28A37" w14:textId="7ADE2810" w:rsidR="00A57D17" w:rsidRPr="00807ADB" w:rsidRDefault="00807ADB" w:rsidP="00222809">
            <w:pPr>
              <w:pStyle w:val="ListParagraph"/>
              <w:widowControl w:val="0"/>
              <w:numPr>
                <w:ilvl w:val="0"/>
                <w:numId w:val="42"/>
              </w:numPr>
              <w:spacing w:before="60" w:after="60" w:line="288" w:lineRule="auto"/>
              <w:ind w:right="144"/>
              <w:rPr>
                <w:rFonts w:ascii="Verdana" w:eastAsia="Calibri" w:hAnsi="Verdana" w:cs="Arial"/>
                <w:spacing w:val="-1"/>
                <w:szCs w:val="20"/>
              </w:rPr>
            </w:pPr>
            <w:r w:rsidRPr="00807ADB">
              <w:rPr>
                <w:rFonts w:ascii="Verdana" w:eastAsia="Calibri" w:hAnsi="Verdana" w:cs="Arial"/>
                <w:spacing w:val="-1"/>
                <w:szCs w:val="20"/>
              </w:rPr>
              <w:t>The goal</w:t>
            </w:r>
            <w:r w:rsidR="00222809" w:rsidRPr="00807ADB">
              <w:rPr>
                <w:rFonts w:ascii="Verdana" w:eastAsia="Calibri" w:hAnsi="Verdana" w:cs="Arial"/>
                <w:spacing w:val="-1"/>
                <w:szCs w:val="20"/>
              </w:rPr>
              <w:t xml:space="preserve"> is to bring business communit</w:t>
            </w:r>
            <w:r w:rsidR="00C132A7" w:rsidRPr="00807ADB">
              <w:rPr>
                <w:rFonts w:ascii="Verdana" w:eastAsia="Calibri" w:hAnsi="Verdana" w:cs="Arial"/>
                <w:spacing w:val="-1"/>
                <w:szCs w:val="20"/>
              </w:rPr>
              <w:t>ies</w:t>
            </w:r>
            <w:r w:rsidR="00222809" w:rsidRPr="00807ADB">
              <w:rPr>
                <w:rFonts w:ascii="Verdana" w:eastAsia="Calibri" w:hAnsi="Verdana" w:cs="Arial"/>
                <w:spacing w:val="-1"/>
                <w:szCs w:val="20"/>
              </w:rPr>
              <w:t xml:space="preserve"> together </w:t>
            </w:r>
            <w:r w:rsidR="00121A26" w:rsidRPr="00807ADB">
              <w:rPr>
                <w:rFonts w:ascii="Verdana" w:eastAsia="Calibri" w:hAnsi="Verdana" w:cs="Arial"/>
                <w:spacing w:val="-1"/>
                <w:szCs w:val="20"/>
              </w:rPr>
              <w:t xml:space="preserve">to provide </w:t>
            </w:r>
            <w:r w:rsidR="00661A87" w:rsidRPr="00807ADB">
              <w:rPr>
                <w:rFonts w:ascii="Verdana" w:eastAsia="Calibri" w:hAnsi="Verdana" w:cs="Arial"/>
                <w:spacing w:val="-1"/>
                <w:szCs w:val="20"/>
              </w:rPr>
              <w:t>child</w:t>
            </w:r>
            <w:r w:rsidR="00F806CD">
              <w:rPr>
                <w:rFonts w:ascii="Verdana" w:eastAsia="Calibri" w:hAnsi="Verdana" w:cs="Arial"/>
                <w:spacing w:val="-1"/>
                <w:szCs w:val="20"/>
              </w:rPr>
              <w:t xml:space="preserve"> </w:t>
            </w:r>
            <w:r w:rsidR="00661A87" w:rsidRPr="00807ADB">
              <w:rPr>
                <w:rFonts w:ascii="Verdana" w:eastAsia="Calibri" w:hAnsi="Verdana" w:cs="Arial"/>
                <w:spacing w:val="-1"/>
                <w:szCs w:val="20"/>
              </w:rPr>
              <w:t>care representation</w:t>
            </w:r>
            <w:r w:rsidR="00906291" w:rsidRPr="00807ADB">
              <w:rPr>
                <w:rFonts w:ascii="Verdana" w:eastAsia="Calibri" w:hAnsi="Verdana" w:cs="Arial"/>
                <w:spacing w:val="-1"/>
                <w:szCs w:val="20"/>
              </w:rPr>
              <w:t xml:space="preserve"> and solutions that work for </w:t>
            </w:r>
            <w:r w:rsidR="00C132A7" w:rsidRPr="00807ADB">
              <w:rPr>
                <w:rFonts w:ascii="Verdana" w:eastAsia="Calibri" w:hAnsi="Verdana" w:cs="Arial"/>
                <w:spacing w:val="-1"/>
                <w:szCs w:val="20"/>
              </w:rPr>
              <w:t xml:space="preserve">business, </w:t>
            </w:r>
            <w:r w:rsidR="00DF78CE" w:rsidRPr="00807ADB">
              <w:rPr>
                <w:rFonts w:ascii="Verdana" w:eastAsia="Calibri" w:hAnsi="Verdana" w:cs="Arial"/>
                <w:spacing w:val="-1"/>
                <w:szCs w:val="20"/>
              </w:rPr>
              <w:t>family,</w:t>
            </w:r>
            <w:r w:rsidR="00C132A7" w:rsidRPr="00807ADB">
              <w:rPr>
                <w:rFonts w:ascii="Verdana" w:eastAsia="Calibri" w:hAnsi="Verdana" w:cs="Arial"/>
                <w:spacing w:val="-1"/>
                <w:szCs w:val="20"/>
              </w:rPr>
              <w:t xml:space="preserve"> and child</w:t>
            </w:r>
            <w:r w:rsidR="00F806CD">
              <w:rPr>
                <w:rFonts w:ascii="Verdana" w:eastAsia="Calibri" w:hAnsi="Verdana" w:cs="Arial"/>
                <w:spacing w:val="-1"/>
                <w:szCs w:val="20"/>
              </w:rPr>
              <w:t xml:space="preserve"> </w:t>
            </w:r>
            <w:r w:rsidR="00C132A7" w:rsidRPr="00807ADB">
              <w:rPr>
                <w:rFonts w:ascii="Verdana" w:eastAsia="Calibri" w:hAnsi="Verdana" w:cs="Arial"/>
                <w:spacing w:val="-1"/>
                <w:szCs w:val="20"/>
              </w:rPr>
              <w:t xml:space="preserve">care </w:t>
            </w:r>
            <w:r w:rsidR="005A13EF" w:rsidRPr="00807ADB">
              <w:rPr>
                <w:rFonts w:ascii="Verdana" w:eastAsia="Calibri" w:hAnsi="Verdana" w:cs="Arial"/>
                <w:spacing w:val="-1"/>
                <w:szCs w:val="20"/>
              </w:rPr>
              <w:t>programs.</w:t>
            </w:r>
          </w:p>
          <w:p w14:paraId="025B3AD8" w14:textId="13E224AB" w:rsidR="00661A87" w:rsidRPr="00807ADB" w:rsidRDefault="00F806CD" w:rsidP="00222809">
            <w:pPr>
              <w:pStyle w:val="ListParagraph"/>
              <w:widowControl w:val="0"/>
              <w:numPr>
                <w:ilvl w:val="0"/>
                <w:numId w:val="42"/>
              </w:numPr>
              <w:spacing w:before="60" w:after="60" w:line="288" w:lineRule="auto"/>
              <w:ind w:right="144"/>
              <w:rPr>
                <w:rFonts w:ascii="Verdana" w:eastAsia="Calibri" w:hAnsi="Verdana" w:cs="Arial"/>
                <w:spacing w:val="-1"/>
                <w:szCs w:val="20"/>
              </w:rPr>
            </w:pPr>
            <w:r>
              <w:rPr>
                <w:rFonts w:ascii="Verdana" w:eastAsia="Calibri" w:hAnsi="Verdana" w:cs="Arial"/>
                <w:spacing w:val="-1"/>
                <w:szCs w:val="20"/>
              </w:rPr>
              <w:t>Data-driven</w:t>
            </w:r>
            <w:r w:rsidR="00661A87" w:rsidRPr="00807ADB">
              <w:rPr>
                <w:rFonts w:ascii="Verdana" w:eastAsia="Calibri" w:hAnsi="Verdana" w:cs="Arial"/>
                <w:spacing w:val="-1"/>
                <w:szCs w:val="20"/>
              </w:rPr>
              <w:t xml:space="preserve"> at </w:t>
            </w:r>
            <w:r w:rsidR="005D087F">
              <w:rPr>
                <w:rFonts w:ascii="Verdana" w:eastAsia="Calibri" w:hAnsi="Verdana" w:cs="Arial"/>
                <w:spacing w:val="-1"/>
                <w:szCs w:val="20"/>
              </w:rPr>
              <w:t xml:space="preserve">the </w:t>
            </w:r>
            <w:r>
              <w:rPr>
                <w:rFonts w:ascii="Verdana" w:eastAsia="Calibri" w:hAnsi="Verdana" w:cs="Arial"/>
                <w:spacing w:val="-1"/>
                <w:szCs w:val="20"/>
              </w:rPr>
              <w:t>l</w:t>
            </w:r>
            <w:r w:rsidR="00661A87" w:rsidRPr="00807ADB">
              <w:rPr>
                <w:rFonts w:ascii="Verdana" w:eastAsia="Calibri" w:hAnsi="Verdana" w:cs="Arial"/>
                <w:spacing w:val="-1"/>
                <w:szCs w:val="20"/>
              </w:rPr>
              <w:t xml:space="preserve">ocal, </w:t>
            </w:r>
            <w:r>
              <w:rPr>
                <w:rFonts w:ascii="Verdana" w:eastAsia="Calibri" w:hAnsi="Verdana" w:cs="Arial"/>
                <w:spacing w:val="-1"/>
                <w:szCs w:val="20"/>
              </w:rPr>
              <w:t>s</w:t>
            </w:r>
            <w:r w:rsidR="00DF78CE" w:rsidRPr="00807ADB">
              <w:rPr>
                <w:rFonts w:ascii="Verdana" w:eastAsia="Calibri" w:hAnsi="Verdana" w:cs="Arial"/>
                <w:spacing w:val="-1"/>
                <w:szCs w:val="20"/>
              </w:rPr>
              <w:t>tate,</w:t>
            </w:r>
            <w:r w:rsidR="00661A87" w:rsidRPr="00807ADB">
              <w:rPr>
                <w:rFonts w:ascii="Verdana" w:eastAsia="Calibri" w:hAnsi="Verdana" w:cs="Arial"/>
                <w:spacing w:val="-1"/>
                <w:szCs w:val="20"/>
              </w:rPr>
              <w:t xml:space="preserve"> and </w:t>
            </w:r>
            <w:r>
              <w:rPr>
                <w:rFonts w:ascii="Verdana" w:eastAsia="Calibri" w:hAnsi="Verdana" w:cs="Arial"/>
                <w:spacing w:val="-1"/>
                <w:szCs w:val="20"/>
              </w:rPr>
              <w:t>n</w:t>
            </w:r>
            <w:r w:rsidR="00661A87" w:rsidRPr="00807ADB">
              <w:rPr>
                <w:rFonts w:ascii="Verdana" w:eastAsia="Calibri" w:hAnsi="Verdana" w:cs="Arial"/>
                <w:spacing w:val="-1"/>
                <w:szCs w:val="20"/>
              </w:rPr>
              <w:t xml:space="preserve">ational </w:t>
            </w:r>
            <w:r w:rsidR="009B2804" w:rsidRPr="00807ADB">
              <w:rPr>
                <w:rFonts w:ascii="Verdana" w:eastAsia="Calibri" w:hAnsi="Verdana" w:cs="Arial"/>
                <w:spacing w:val="-1"/>
                <w:szCs w:val="20"/>
              </w:rPr>
              <w:t>level</w:t>
            </w:r>
          </w:p>
          <w:p w14:paraId="355C35A3" w14:textId="42EC1D04" w:rsidR="00661A87" w:rsidRPr="00807ADB" w:rsidRDefault="009B2804" w:rsidP="00222809">
            <w:pPr>
              <w:pStyle w:val="ListParagraph"/>
              <w:widowControl w:val="0"/>
              <w:numPr>
                <w:ilvl w:val="0"/>
                <w:numId w:val="42"/>
              </w:numPr>
              <w:spacing w:before="60" w:after="60" w:line="288" w:lineRule="auto"/>
              <w:ind w:right="144"/>
              <w:rPr>
                <w:rFonts w:ascii="Verdana" w:eastAsia="Calibri" w:hAnsi="Verdana" w:cs="Arial"/>
                <w:spacing w:val="-1"/>
                <w:szCs w:val="20"/>
              </w:rPr>
            </w:pPr>
            <w:r w:rsidRPr="00807ADB">
              <w:rPr>
                <w:rFonts w:ascii="Verdana" w:eastAsia="Calibri" w:hAnsi="Verdana" w:cs="Arial"/>
                <w:spacing w:val="-1"/>
                <w:szCs w:val="20"/>
              </w:rPr>
              <w:t>Community</w:t>
            </w:r>
            <w:r w:rsidR="00F0639F">
              <w:rPr>
                <w:rFonts w:ascii="Verdana" w:eastAsia="Calibri" w:hAnsi="Verdana" w:cs="Arial"/>
                <w:spacing w:val="-1"/>
                <w:szCs w:val="20"/>
              </w:rPr>
              <w:t>-</w:t>
            </w:r>
            <w:r w:rsidRPr="00807ADB">
              <w:rPr>
                <w:rFonts w:ascii="Verdana" w:eastAsia="Calibri" w:hAnsi="Verdana" w:cs="Arial"/>
                <w:spacing w:val="-1"/>
                <w:szCs w:val="20"/>
              </w:rPr>
              <w:t>wide strategic planning</w:t>
            </w:r>
          </w:p>
          <w:p w14:paraId="7582F6D3" w14:textId="6F85FAC9" w:rsidR="009B2804" w:rsidRPr="00DC6821" w:rsidRDefault="009B2804" w:rsidP="00222809">
            <w:pPr>
              <w:pStyle w:val="ListParagraph"/>
              <w:widowControl w:val="0"/>
              <w:numPr>
                <w:ilvl w:val="0"/>
                <w:numId w:val="42"/>
              </w:numPr>
              <w:spacing w:before="60" w:after="60" w:line="288" w:lineRule="auto"/>
              <w:ind w:right="144"/>
              <w:rPr>
                <w:rFonts w:ascii="Verdana" w:eastAsia="Calibri" w:hAnsi="Verdana" w:cs="Arial"/>
                <w:b/>
                <w:bCs/>
                <w:spacing w:val="-1"/>
                <w:szCs w:val="20"/>
              </w:rPr>
            </w:pPr>
            <w:r w:rsidRPr="00807ADB">
              <w:rPr>
                <w:rFonts w:ascii="Verdana" w:eastAsia="Calibri" w:hAnsi="Verdana" w:cs="Arial"/>
                <w:spacing w:val="-1"/>
                <w:szCs w:val="20"/>
              </w:rPr>
              <w:t xml:space="preserve">May 9 </w:t>
            </w:r>
            <w:r w:rsidR="00306B9C" w:rsidRPr="00807ADB">
              <w:rPr>
                <w:rFonts w:ascii="Verdana" w:eastAsia="Calibri" w:hAnsi="Verdana" w:cs="Arial"/>
                <w:spacing w:val="-1"/>
                <w:szCs w:val="20"/>
              </w:rPr>
              <w:t xml:space="preserve">and </w:t>
            </w:r>
            <w:r w:rsidR="005A13EF" w:rsidRPr="00807ADB">
              <w:rPr>
                <w:rFonts w:ascii="Verdana" w:eastAsia="Calibri" w:hAnsi="Verdana" w:cs="Arial"/>
                <w:spacing w:val="-1"/>
                <w:szCs w:val="20"/>
              </w:rPr>
              <w:t>May 11,</w:t>
            </w:r>
            <w:r w:rsidR="00306B9C" w:rsidRPr="00807ADB">
              <w:rPr>
                <w:rFonts w:ascii="Verdana" w:eastAsia="Calibri" w:hAnsi="Verdana" w:cs="Arial"/>
                <w:spacing w:val="-1"/>
                <w:szCs w:val="20"/>
              </w:rPr>
              <w:t xml:space="preserve"> </w:t>
            </w:r>
            <w:r w:rsidR="00F806CD">
              <w:rPr>
                <w:rFonts w:ascii="Verdana" w:eastAsia="Calibri" w:hAnsi="Verdana" w:cs="Arial"/>
                <w:spacing w:val="-1"/>
                <w:szCs w:val="20"/>
              </w:rPr>
              <w:t>all-day</w:t>
            </w:r>
            <w:r w:rsidR="00306B9C" w:rsidRPr="00807ADB">
              <w:rPr>
                <w:rFonts w:ascii="Verdana" w:eastAsia="Calibri" w:hAnsi="Verdana" w:cs="Arial"/>
                <w:spacing w:val="-1"/>
                <w:szCs w:val="20"/>
              </w:rPr>
              <w:t xml:space="preserve"> session with a heavy </w:t>
            </w:r>
            <w:r w:rsidR="00906291" w:rsidRPr="00807ADB">
              <w:rPr>
                <w:rFonts w:ascii="Verdana" w:eastAsia="Calibri" w:hAnsi="Verdana" w:cs="Arial"/>
                <w:spacing w:val="-1"/>
                <w:szCs w:val="20"/>
              </w:rPr>
              <w:t>focus</w:t>
            </w:r>
            <w:r w:rsidR="005A13EF" w:rsidRPr="00807ADB">
              <w:rPr>
                <w:rFonts w:ascii="Verdana" w:eastAsia="Calibri" w:hAnsi="Verdana" w:cs="Arial"/>
                <w:spacing w:val="-1"/>
                <w:szCs w:val="20"/>
              </w:rPr>
              <w:t xml:space="preserve"> on</w:t>
            </w:r>
            <w:r w:rsidR="00906291" w:rsidRPr="00807ADB">
              <w:rPr>
                <w:rFonts w:ascii="Verdana" w:eastAsia="Calibri" w:hAnsi="Verdana" w:cs="Arial"/>
                <w:spacing w:val="-1"/>
                <w:szCs w:val="20"/>
              </w:rPr>
              <w:t xml:space="preserve"> the child</w:t>
            </w:r>
            <w:r w:rsidR="00F806CD">
              <w:rPr>
                <w:rFonts w:ascii="Verdana" w:eastAsia="Calibri" w:hAnsi="Verdana" w:cs="Arial"/>
                <w:spacing w:val="-1"/>
                <w:szCs w:val="20"/>
              </w:rPr>
              <w:t xml:space="preserve"> </w:t>
            </w:r>
            <w:r w:rsidR="00906291" w:rsidRPr="00807ADB">
              <w:rPr>
                <w:rFonts w:ascii="Verdana" w:eastAsia="Calibri" w:hAnsi="Verdana" w:cs="Arial"/>
                <w:spacing w:val="-1"/>
                <w:szCs w:val="20"/>
              </w:rPr>
              <w:t>care industry</w:t>
            </w:r>
          </w:p>
          <w:p w14:paraId="11AEF10E" w14:textId="77777777" w:rsidR="003A1FC1" w:rsidRDefault="003A1FC1" w:rsidP="003A1FC1">
            <w:pPr>
              <w:widowControl w:val="0"/>
              <w:spacing w:before="60" w:after="60" w:line="288" w:lineRule="auto"/>
              <w:ind w:right="144"/>
              <w:rPr>
                <w:rFonts w:ascii="Verdana" w:eastAsia="Calibri" w:hAnsi="Verdana" w:cs="Arial"/>
                <w:b/>
                <w:bCs/>
                <w:spacing w:val="-1"/>
                <w:szCs w:val="20"/>
              </w:rPr>
            </w:pPr>
          </w:p>
          <w:p w14:paraId="74FBD003" w14:textId="44127F95" w:rsidR="009F0973" w:rsidRPr="002C0049" w:rsidRDefault="00F304D0" w:rsidP="003A1FC1">
            <w:pPr>
              <w:pStyle w:val="ListParagraph"/>
              <w:widowControl w:val="0"/>
              <w:numPr>
                <w:ilvl w:val="0"/>
                <w:numId w:val="42"/>
              </w:numPr>
              <w:spacing w:before="60" w:after="60" w:line="288" w:lineRule="auto"/>
              <w:ind w:right="144"/>
              <w:rPr>
                <w:rFonts w:ascii="Verdana" w:eastAsia="Calibri" w:hAnsi="Verdana" w:cs="Arial"/>
                <w:spacing w:val="-1"/>
                <w:szCs w:val="20"/>
              </w:rPr>
            </w:pPr>
            <w:r w:rsidRPr="002C0049">
              <w:rPr>
                <w:rFonts w:ascii="Verdana" w:eastAsia="Calibri" w:hAnsi="Verdana" w:cs="Arial"/>
                <w:spacing w:val="-1"/>
                <w:szCs w:val="20"/>
              </w:rPr>
              <w:t>Updated by Shay</w:t>
            </w:r>
            <w:r w:rsidR="002213D6">
              <w:rPr>
                <w:rFonts w:ascii="Verdana" w:eastAsia="Calibri" w:hAnsi="Verdana" w:cs="Arial"/>
                <w:spacing w:val="-1"/>
                <w:szCs w:val="20"/>
              </w:rPr>
              <w:t xml:space="preserve"> Almonte</w:t>
            </w:r>
          </w:p>
          <w:p w14:paraId="7773AAFD" w14:textId="6CADA85E" w:rsidR="00F304D0" w:rsidRPr="002C0049" w:rsidRDefault="00126C53" w:rsidP="00990696">
            <w:pPr>
              <w:pStyle w:val="ListParagraph"/>
              <w:widowControl w:val="0"/>
              <w:numPr>
                <w:ilvl w:val="0"/>
                <w:numId w:val="42"/>
              </w:numPr>
              <w:spacing w:before="60" w:after="60" w:line="288" w:lineRule="auto"/>
              <w:ind w:right="144"/>
              <w:rPr>
                <w:rFonts w:ascii="Verdana" w:eastAsia="Calibri" w:hAnsi="Verdana" w:cs="Arial"/>
                <w:spacing w:val="-1"/>
                <w:szCs w:val="20"/>
              </w:rPr>
            </w:pPr>
            <w:r w:rsidRPr="002C0049">
              <w:rPr>
                <w:rFonts w:ascii="Verdana" w:eastAsia="Calibri" w:hAnsi="Verdana" w:cs="Arial"/>
                <w:spacing w:val="-1"/>
                <w:szCs w:val="20"/>
              </w:rPr>
              <w:t>Community</w:t>
            </w:r>
            <w:r w:rsidR="00F0639F">
              <w:rPr>
                <w:rFonts w:ascii="Verdana" w:eastAsia="Calibri" w:hAnsi="Verdana" w:cs="Arial"/>
                <w:spacing w:val="-1"/>
                <w:szCs w:val="20"/>
              </w:rPr>
              <w:t>-</w:t>
            </w:r>
            <w:r w:rsidRPr="002C0049">
              <w:rPr>
                <w:rFonts w:ascii="Verdana" w:eastAsia="Calibri" w:hAnsi="Verdana" w:cs="Arial"/>
                <w:spacing w:val="-1"/>
                <w:szCs w:val="20"/>
              </w:rPr>
              <w:t xml:space="preserve">wide funding initiative to support </w:t>
            </w:r>
            <w:r w:rsidR="00E4502E" w:rsidRPr="002C0049">
              <w:rPr>
                <w:rFonts w:ascii="Verdana" w:eastAsia="Calibri" w:hAnsi="Verdana" w:cs="Arial"/>
                <w:spacing w:val="-1"/>
                <w:szCs w:val="20"/>
              </w:rPr>
              <w:t xml:space="preserve">new beneficial tax for </w:t>
            </w:r>
            <w:r w:rsidR="009176BE" w:rsidRPr="002C0049">
              <w:rPr>
                <w:rFonts w:ascii="Verdana" w:eastAsia="Calibri" w:hAnsi="Verdana" w:cs="Arial"/>
                <w:spacing w:val="-1"/>
                <w:szCs w:val="20"/>
              </w:rPr>
              <w:t>families</w:t>
            </w:r>
            <w:r w:rsidR="002E4E92" w:rsidRPr="002C0049">
              <w:rPr>
                <w:rFonts w:ascii="Verdana" w:eastAsia="Calibri" w:hAnsi="Verdana" w:cs="Arial"/>
                <w:spacing w:val="-1"/>
                <w:szCs w:val="20"/>
              </w:rPr>
              <w:t xml:space="preserve"> with support from the Buell </w:t>
            </w:r>
            <w:r w:rsidR="00F0639F">
              <w:rPr>
                <w:rFonts w:ascii="Verdana" w:eastAsia="Calibri" w:hAnsi="Verdana" w:cs="Arial"/>
                <w:spacing w:val="-1"/>
                <w:szCs w:val="20"/>
              </w:rPr>
              <w:t>Foundation</w:t>
            </w:r>
            <w:r w:rsidR="00D73F36" w:rsidRPr="002C0049">
              <w:rPr>
                <w:rFonts w:ascii="Verdana" w:eastAsia="Calibri" w:hAnsi="Verdana" w:cs="Arial"/>
                <w:spacing w:val="-1"/>
                <w:szCs w:val="20"/>
              </w:rPr>
              <w:t>.</w:t>
            </w:r>
            <w:r w:rsidR="002E4E92" w:rsidRPr="002C0049">
              <w:rPr>
                <w:rFonts w:ascii="Verdana" w:eastAsia="Calibri" w:hAnsi="Verdana" w:cs="Arial"/>
                <w:spacing w:val="-1"/>
                <w:szCs w:val="20"/>
              </w:rPr>
              <w:t xml:space="preserve"> </w:t>
            </w:r>
          </w:p>
          <w:p w14:paraId="5BEBAAEE" w14:textId="54BA0604" w:rsidR="00E4502E" w:rsidRPr="009F0973" w:rsidRDefault="00864E65" w:rsidP="009F0973">
            <w:pPr>
              <w:pStyle w:val="ListParagraph"/>
              <w:widowControl w:val="0"/>
              <w:numPr>
                <w:ilvl w:val="0"/>
                <w:numId w:val="42"/>
              </w:numPr>
              <w:spacing w:before="60" w:after="60" w:line="288" w:lineRule="auto"/>
              <w:ind w:right="144"/>
              <w:rPr>
                <w:rFonts w:ascii="Verdana" w:eastAsia="Calibri" w:hAnsi="Verdana" w:cs="Arial"/>
                <w:b/>
                <w:bCs/>
                <w:spacing w:val="-1"/>
                <w:szCs w:val="20"/>
              </w:rPr>
            </w:pPr>
            <w:r>
              <w:rPr>
                <w:rFonts w:ascii="Verdana" w:eastAsia="Calibri" w:hAnsi="Verdana" w:cs="Arial"/>
                <w:spacing w:val="-1"/>
                <w:szCs w:val="20"/>
              </w:rPr>
              <w:t>OEDIT “</w:t>
            </w:r>
            <w:r w:rsidR="00F0639F">
              <w:rPr>
                <w:rFonts w:ascii="Verdana" w:eastAsia="Calibri" w:hAnsi="Verdana" w:cs="Arial"/>
                <w:spacing w:val="-1"/>
                <w:szCs w:val="20"/>
              </w:rPr>
              <w:t>O</w:t>
            </w:r>
            <w:r w:rsidR="00173E6A">
              <w:rPr>
                <w:rFonts w:ascii="Verdana" w:eastAsia="Calibri" w:hAnsi="Verdana" w:cs="Arial"/>
                <w:spacing w:val="-1"/>
                <w:szCs w:val="20"/>
              </w:rPr>
              <w:t xml:space="preserve">pportunity </w:t>
            </w:r>
            <w:r w:rsidR="00F0639F">
              <w:rPr>
                <w:rFonts w:ascii="Verdana" w:eastAsia="Calibri" w:hAnsi="Verdana" w:cs="Arial"/>
                <w:spacing w:val="-1"/>
                <w:szCs w:val="20"/>
              </w:rPr>
              <w:t>N</w:t>
            </w:r>
            <w:r w:rsidR="00173E6A">
              <w:rPr>
                <w:rFonts w:ascii="Verdana" w:eastAsia="Calibri" w:hAnsi="Verdana" w:cs="Arial"/>
                <w:spacing w:val="-1"/>
                <w:szCs w:val="20"/>
              </w:rPr>
              <w:t xml:space="preserve">ow” grant </w:t>
            </w:r>
            <w:r w:rsidR="00304FA5">
              <w:rPr>
                <w:rFonts w:ascii="Verdana" w:eastAsia="Calibri" w:hAnsi="Verdana" w:cs="Arial"/>
                <w:spacing w:val="-1"/>
                <w:szCs w:val="20"/>
              </w:rPr>
              <w:t xml:space="preserve">in the amount of </w:t>
            </w:r>
            <w:r w:rsidR="00920416" w:rsidRPr="002C0049">
              <w:rPr>
                <w:rFonts w:ascii="Verdana" w:eastAsia="Calibri" w:hAnsi="Verdana" w:cs="Arial"/>
                <w:spacing w:val="-1"/>
                <w:szCs w:val="20"/>
              </w:rPr>
              <w:t>$</w:t>
            </w:r>
            <w:r w:rsidR="00533751" w:rsidRPr="002C0049">
              <w:rPr>
                <w:rFonts w:ascii="Verdana" w:eastAsia="Calibri" w:hAnsi="Verdana" w:cs="Arial"/>
                <w:spacing w:val="-1"/>
                <w:szCs w:val="20"/>
              </w:rPr>
              <w:t xml:space="preserve">622,000 </w:t>
            </w:r>
            <w:r w:rsidR="00304FA5">
              <w:rPr>
                <w:rFonts w:ascii="Verdana" w:eastAsia="Calibri" w:hAnsi="Verdana" w:cs="Arial"/>
                <w:spacing w:val="-1"/>
                <w:szCs w:val="20"/>
              </w:rPr>
              <w:t>was</w:t>
            </w:r>
            <w:r w:rsidR="00533751" w:rsidRPr="002C0049">
              <w:rPr>
                <w:rFonts w:ascii="Verdana" w:eastAsia="Calibri" w:hAnsi="Verdana" w:cs="Arial"/>
                <w:spacing w:val="-1"/>
                <w:szCs w:val="20"/>
              </w:rPr>
              <w:t xml:space="preserve"> received to support</w:t>
            </w:r>
            <w:r w:rsidR="00C856DF" w:rsidRPr="002C0049">
              <w:rPr>
                <w:rFonts w:ascii="Verdana" w:eastAsia="Calibri" w:hAnsi="Verdana" w:cs="Arial"/>
                <w:spacing w:val="-1"/>
                <w:szCs w:val="20"/>
              </w:rPr>
              <w:t xml:space="preserve"> </w:t>
            </w:r>
            <w:r w:rsidR="001D1E45" w:rsidRPr="002C0049">
              <w:rPr>
                <w:rFonts w:ascii="Verdana" w:eastAsia="Calibri" w:hAnsi="Verdana" w:cs="Arial"/>
                <w:spacing w:val="-1"/>
                <w:szCs w:val="20"/>
              </w:rPr>
              <w:t xml:space="preserve">ECE </w:t>
            </w:r>
            <w:r w:rsidR="00C856DF" w:rsidRPr="002C0049">
              <w:rPr>
                <w:rFonts w:ascii="Verdana" w:eastAsia="Calibri" w:hAnsi="Verdana" w:cs="Arial"/>
                <w:spacing w:val="-1"/>
                <w:szCs w:val="20"/>
              </w:rPr>
              <w:t>students</w:t>
            </w:r>
            <w:r w:rsidR="00743708" w:rsidRPr="002C0049">
              <w:rPr>
                <w:rFonts w:ascii="Verdana" w:eastAsia="Calibri" w:hAnsi="Verdana" w:cs="Arial"/>
                <w:spacing w:val="-1"/>
                <w:szCs w:val="20"/>
              </w:rPr>
              <w:t xml:space="preserve"> in</w:t>
            </w:r>
            <w:r w:rsidR="00C856DF" w:rsidRPr="002C0049">
              <w:rPr>
                <w:rFonts w:ascii="Verdana" w:eastAsia="Calibri" w:hAnsi="Verdana" w:cs="Arial"/>
                <w:spacing w:val="-1"/>
                <w:szCs w:val="20"/>
              </w:rPr>
              <w:t xml:space="preserve"> flex track courses</w:t>
            </w:r>
            <w:r w:rsidR="00743708" w:rsidRPr="002C0049">
              <w:rPr>
                <w:rFonts w:ascii="Verdana" w:eastAsia="Calibri" w:hAnsi="Verdana" w:cs="Arial"/>
                <w:spacing w:val="-1"/>
                <w:szCs w:val="20"/>
              </w:rPr>
              <w:t xml:space="preserve"> </w:t>
            </w:r>
            <w:r w:rsidR="00920416" w:rsidRPr="002C0049">
              <w:rPr>
                <w:rFonts w:ascii="Verdana" w:eastAsia="Calibri" w:hAnsi="Verdana" w:cs="Arial"/>
                <w:spacing w:val="-1"/>
                <w:szCs w:val="20"/>
              </w:rPr>
              <w:t>to help with book</w:t>
            </w:r>
            <w:r w:rsidR="002C0049" w:rsidRPr="002C0049">
              <w:rPr>
                <w:rFonts w:ascii="Verdana" w:eastAsia="Calibri" w:hAnsi="Verdana" w:cs="Arial"/>
                <w:spacing w:val="-1"/>
                <w:szCs w:val="20"/>
              </w:rPr>
              <w:t>s, transportation, school supplies, and child</w:t>
            </w:r>
            <w:r w:rsidR="00F0639F">
              <w:rPr>
                <w:rFonts w:ascii="Verdana" w:eastAsia="Calibri" w:hAnsi="Verdana" w:cs="Arial"/>
                <w:spacing w:val="-1"/>
                <w:szCs w:val="20"/>
              </w:rPr>
              <w:t xml:space="preserve"> </w:t>
            </w:r>
            <w:r w:rsidR="002C0049" w:rsidRPr="002C0049">
              <w:rPr>
                <w:rFonts w:ascii="Verdana" w:eastAsia="Calibri" w:hAnsi="Verdana" w:cs="Arial"/>
                <w:spacing w:val="-1"/>
                <w:szCs w:val="20"/>
              </w:rPr>
              <w:t>care.</w:t>
            </w:r>
          </w:p>
        </w:tc>
      </w:tr>
      <w:tr w:rsidR="00A57D17" w:rsidRPr="006409E8" w14:paraId="04DAC405" w14:textId="77777777" w:rsidTr="791B2B16">
        <w:trPr>
          <w:trHeight w:hRule="exact" w:val="2535"/>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587B3" w14:textId="47FC0437" w:rsidR="00A57D17" w:rsidRPr="00026F41" w:rsidRDefault="00A57D17" w:rsidP="00A57D17">
            <w:pPr>
              <w:widowControl w:val="0"/>
              <w:spacing w:before="60" w:after="60" w:line="256" w:lineRule="auto"/>
              <w:ind w:left="168" w:right="144"/>
              <w:rPr>
                <w:rFonts w:ascii="Verdana" w:eastAsia="Calibri" w:hAnsi="Verdana" w:cs="Arial"/>
                <w:b/>
                <w:spacing w:val="-1"/>
              </w:rPr>
            </w:pPr>
            <w:bookmarkStart w:id="1" w:name="_Hlk141096861"/>
            <w:r>
              <w:rPr>
                <w:b/>
              </w:rPr>
              <w:t xml:space="preserve">  Wrap</w:t>
            </w:r>
            <w:r w:rsidR="00F0639F">
              <w:rPr>
                <w:b/>
              </w:rPr>
              <w:t>-</w:t>
            </w:r>
            <w:r>
              <w:rPr>
                <w:b/>
              </w:rPr>
              <w:t>Up Items Updates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39A7F" w14:textId="7292E0F9" w:rsidR="00A57D17" w:rsidRPr="00B13F00" w:rsidRDefault="00A57D17" w:rsidP="00622DDD">
            <w:pPr>
              <w:pStyle w:val="ListParagraph"/>
              <w:widowControl w:val="0"/>
              <w:spacing w:before="60" w:after="60" w:line="288" w:lineRule="auto"/>
              <w:ind w:left="864"/>
              <w:rPr>
                <w:rFonts w:ascii="Verdana" w:eastAsia="Calibri" w:hAnsi="Verdana" w:cs="Arial"/>
                <w:b/>
                <w:bCs/>
                <w:spacing w:val="-1"/>
              </w:rPr>
            </w:pPr>
          </w:p>
        </w:tc>
      </w:tr>
      <w:bookmarkEnd w:id="1"/>
      <w:tr w:rsidR="00A57D17" w:rsidRPr="006409E8" w14:paraId="0C69318F" w14:textId="77777777" w:rsidTr="791B2B16">
        <w:trPr>
          <w:trHeight w:hRule="exact" w:val="892"/>
        </w:trPr>
        <w:tc>
          <w:tcPr>
            <w:tcW w:w="0" w:type="auto"/>
            <w:gridSpan w:val="2"/>
            <w:tcBorders>
              <w:top w:val="single" w:sz="4" w:space="0" w:color="auto"/>
              <w:left w:val="single" w:sz="6" w:space="0" w:color="000000" w:themeColor="text1"/>
              <w:bottom w:val="single" w:sz="6" w:space="0" w:color="000000" w:themeColor="text1"/>
              <w:right w:val="single" w:sz="6" w:space="0" w:color="000000" w:themeColor="text1"/>
            </w:tcBorders>
            <w:shd w:val="clear" w:color="auto" w:fill="CDE3A3"/>
            <w:vAlign w:val="center"/>
          </w:tcPr>
          <w:p w14:paraId="473B5CF6" w14:textId="6B07CA67" w:rsidR="00A57D17" w:rsidRPr="00026F41" w:rsidRDefault="00A57D17" w:rsidP="791B2B16">
            <w:pPr>
              <w:widowControl w:val="0"/>
              <w:spacing w:after="0" w:line="240" w:lineRule="auto"/>
              <w:ind w:left="255"/>
              <w:jc w:val="center"/>
              <w:rPr>
                <w:rFonts w:ascii="Verdana" w:eastAsia="Arial" w:hAnsi="Verdana" w:cs="Arial"/>
              </w:rPr>
            </w:pPr>
            <w:r w:rsidRPr="00DF0510">
              <w:rPr>
                <w:rFonts w:ascii="Trebuchet MS" w:eastAsia="Arial" w:hAnsi="Trebuchet MS" w:cs="Arial"/>
                <w:b/>
                <w:bCs/>
                <w:color w:val="16406D"/>
                <w:sz w:val="24"/>
                <w:szCs w:val="24"/>
              </w:rPr>
              <w:t>NEXT COUNCIL MEETING:</w:t>
            </w:r>
            <w:r w:rsidRPr="00026F41">
              <w:rPr>
                <w:rFonts w:ascii="Verdana" w:eastAsia="Arial" w:hAnsi="Verdana" w:cs="Arial"/>
                <w:bCs/>
                <w:szCs w:val="24"/>
              </w:rPr>
              <w:br/>
            </w:r>
            <w:r w:rsidR="00771782" w:rsidRPr="791B2B16">
              <w:rPr>
                <w:rFonts w:ascii="Verdana" w:eastAsia="Arial" w:hAnsi="Verdana" w:cs="Arial"/>
              </w:rPr>
              <w:t xml:space="preserve">April </w:t>
            </w:r>
            <w:r w:rsidR="00485224" w:rsidRPr="791B2B16">
              <w:rPr>
                <w:rFonts w:ascii="Verdana" w:eastAsia="Arial" w:hAnsi="Verdana" w:cs="Arial"/>
              </w:rPr>
              <w:t>16</w:t>
            </w:r>
            <w:r w:rsidRPr="791B2B16">
              <w:rPr>
                <w:rFonts w:ascii="Verdana" w:eastAsia="Arial" w:hAnsi="Verdana" w:cs="Arial"/>
              </w:rPr>
              <w:t xml:space="preserve"> | 1:30</w:t>
            </w:r>
            <w:r w:rsidRPr="791B2B16">
              <w:rPr>
                <w:rFonts w:ascii="Verdana" w:eastAsia="Calibri" w:hAnsi="Verdana" w:cs="Arial"/>
                <w:spacing w:val="-1"/>
              </w:rPr>
              <w:t xml:space="preserve"> – </w:t>
            </w:r>
            <w:r w:rsidRPr="791B2B16">
              <w:rPr>
                <w:rFonts w:ascii="Verdana" w:eastAsia="Arial" w:hAnsi="Verdana" w:cs="Arial"/>
              </w:rPr>
              <w:t>3:30 pm</w:t>
            </w:r>
          </w:p>
          <w:p w14:paraId="5A29B09C" w14:textId="61862353" w:rsidR="00A57D17" w:rsidRPr="000D7630" w:rsidRDefault="4495070C" w:rsidP="2A170062">
            <w:pPr>
              <w:widowControl w:val="0"/>
              <w:spacing w:after="0" w:line="240" w:lineRule="auto"/>
              <w:ind w:left="255"/>
              <w:jc w:val="center"/>
              <w:rPr>
                <w:rFonts w:ascii="Source Sans Pro" w:eastAsia="Arial" w:hAnsi="Source Sans Pro" w:cs="Arial"/>
                <w:sz w:val="24"/>
                <w:szCs w:val="24"/>
              </w:rPr>
            </w:pPr>
            <w:r w:rsidRPr="2A170062">
              <w:rPr>
                <w:rFonts w:ascii="Verdana" w:eastAsia="Arial" w:hAnsi="Verdana" w:cs="Arial"/>
              </w:rPr>
              <w:t xml:space="preserve">Location: </w:t>
            </w:r>
            <w:r w:rsidR="66A89C01" w:rsidRPr="2A170062">
              <w:rPr>
                <w:rFonts w:ascii="Verdana" w:eastAsia="Arial" w:hAnsi="Verdana" w:cs="Arial"/>
              </w:rPr>
              <w:t>JI (Joint Initiatives)</w:t>
            </w:r>
            <w:r w:rsidRPr="2A170062">
              <w:rPr>
                <w:rFonts w:ascii="Verdana" w:eastAsia="Arial" w:hAnsi="Verdana" w:cs="Arial"/>
              </w:rPr>
              <w:t xml:space="preserve"> Office – Ponderosa Room</w:t>
            </w:r>
          </w:p>
        </w:tc>
      </w:tr>
      <w:bookmarkEnd w:id="0"/>
    </w:tbl>
    <w:p w14:paraId="0B7B8217" w14:textId="299A6CD3" w:rsidR="00CE049D" w:rsidRDefault="00CE049D" w:rsidP="002D6D67"/>
    <w:p w14:paraId="244D9B9E" w14:textId="5057C261" w:rsidR="00890DA6" w:rsidRDefault="00890DA6" w:rsidP="002D6D67"/>
    <w:p w14:paraId="51C8F61A" w14:textId="13D88AFC" w:rsidR="00890DA6" w:rsidRDefault="00890DA6" w:rsidP="002D6D67"/>
    <w:sectPr w:rsidR="00890DA6" w:rsidSect="002039C2">
      <w:headerReference w:type="default" r:id="rId17"/>
      <w:footerReference w:type="default" r:id="rId18"/>
      <w:pgSz w:w="12240" w:h="15840"/>
      <w:pgMar w:top="1440" w:right="1080" w:bottom="144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8939" w14:textId="77777777" w:rsidR="002039C2" w:rsidRDefault="002039C2">
      <w:pPr>
        <w:spacing w:after="0" w:line="240" w:lineRule="auto"/>
      </w:pPr>
      <w:r>
        <w:separator/>
      </w:r>
    </w:p>
  </w:endnote>
  <w:endnote w:type="continuationSeparator" w:id="0">
    <w:p w14:paraId="0F6A024A" w14:textId="77777777" w:rsidR="002039C2" w:rsidRDefault="002039C2">
      <w:pPr>
        <w:spacing w:after="0" w:line="240" w:lineRule="auto"/>
      </w:pPr>
      <w:r>
        <w:continuationSeparator/>
      </w:r>
    </w:p>
  </w:endnote>
  <w:endnote w:type="continuationNotice" w:id="1">
    <w:p w14:paraId="593F2EC3" w14:textId="77777777" w:rsidR="002039C2" w:rsidRDefault="00203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23E3" w14:textId="2B54092A" w:rsidR="00785773" w:rsidRDefault="00FB27B8">
    <w:pPr>
      <w:pStyle w:val="Footer"/>
    </w:pPr>
    <w:r>
      <w:rPr>
        <w:noProof/>
      </w:rPr>
      <w:drawing>
        <wp:anchor distT="0" distB="0" distL="114300" distR="114300" simplePos="0" relativeHeight="251658240" behindDoc="0" locked="0" layoutInCell="1" allowOverlap="1" wp14:anchorId="52FC4647" wp14:editId="01D9993E">
          <wp:simplePos x="0" y="0"/>
          <wp:positionH relativeFrom="column">
            <wp:posOffset>-95250</wp:posOffset>
          </wp:positionH>
          <wp:positionV relativeFrom="paragraph">
            <wp:posOffset>-478155</wp:posOffset>
          </wp:positionV>
          <wp:extent cx="2105660" cy="487680"/>
          <wp:effectExtent l="0" t="0" r="889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05660" cy="487680"/>
                  </a:xfrm>
                  <a:prstGeom prst="rect">
                    <a:avLst/>
                  </a:prstGeom>
                </pic:spPr>
              </pic:pic>
            </a:graphicData>
          </a:graphic>
          <wp14:sizeRelH relativeFrom="margin">
            <wp14:pctWidth>0</wp14:pctWidth>
          </wp14:sizeRelH>
          <wp14:sizeRelV relativeFrom="margin">
            <wp14:pctHeight>0</wp14:pctHeight>
          </wp14:sizeRelV>
        </wp:anchor>
      </w:drawing>
    </w:r>
    <w:r w:rsidR="00785773">
      <w:rPr>
        <w:noProof/>
      </w:rPr>
      <mc:AlternateContent>
        <mc:Choice Requires="wps">
          <w:drawing>
            <wp:anchor distT="0" distB="0" distL="114300" distR="114300" simplePos="0" relativeHeight="251658241" behindDoc="0" locked="0" layoutInCell="1" allowOverlap="1" wp14:anchorId="07ABE043" wp14:editId="51F04EE6">
              <wp:simplePos x="0" y="0"/>
              <wp:positionH relativeFrom="margin">
                <wp:posOffset>2276475</wp:posOffset>
              </wp:positionH>
              <wp:positionV relativeFrom="paragraph">
                <wp:posOffset>-366395</wp:posOffset>
              </wp:positionV>
              <wp:extent cx="42291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229100" cy="381000"/>
                      </a:xfrm>
                      <a:prstGeom prst="rect">
                        <a:avLst/>
                      </a:prstGeom>
                      <a:solidFill>
                        <a:schemeClr val="lt1"/>
                      </a:solidFill>
                      <a:ln w="6350">
                        <a:noFill/>
                      </a:ln>
                    </wps:spPr>
                    <wps:txbx>
                      <w:txbxContent>
                        <w:p w14:paraId="751382D6" w14:textId="6097BDC4" w:rsidR="00785773" w:rsidRPr="008C1BEC" w:rsidRDefault="00785773" w:rsidP="000D7630">
                          <w:pPr>
                            <w:jc w:val="right"/>
                            <w:rPr>
                              <w:rFonts w:ascii="Verdana" w:hAnsi="Verdana"/>
                              <w:sz w:val="16"/>
                            </w:rPr>
                          </w:pPr>
                          <w:r w:rsidRPr="008C1BEC">
                            <w:rPr>
                              <w:rFonts w:ascii="Verdana" w:hAnsi="Verdana"/>
                              <w:sz w:val="16"/>
                            </w:rPr>
                            <w:t>6385 Corporate Drive, Suite 201, Colorado Springs, CO 80919 | 719.630.0927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v:shapetype id="_x0000_t202" coordsize="21600,21600" o:spt="202" path="m,l,21600r21600,l21600,xe" w14:anchorId="07ABE043">
              <v:stroke joinstyle="miter"/>
              <v:path gradientshapeok="t" o:connecttype="rect"/>
            </v:shapetype>
            <v:shape id="Text Box 5" style="position:absolute;margin-left:179.25pt;margin-top:-28.85pt;width:333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">
              <v:textbox>
                <w:txbxContent>
                  <w:p w:rsidRPr="008C1BEC" w:rsidR="00785773" w:rsidP="000D7630" w:rsidRDefault="00785773" w14:paraId="751382D6" w14:textId="6097BDC4">
                    <w:pPr>
                      <w:jc w:val="right"/>
                      <w:rPr>
                        <w:rFonts w:ascii="Verdana" w:hAnsi="Verdana"/>
                        <w:sz w:val="16"/>
                      </w:rPr>
                    </w:pPr>
                    <w:r w:rsidRPr="008C1BEC">
                      <w:rPr>
                        <w:rFonts w:ascii="Verdana" w:hAnsi="Verdana"/>
                        <w:sz w:val="16"/>
                      </w:rPr>
                      <w:t>6385 Corporate Drive, Suite 201, Colorado Springs, CO 80919 | 719.630.0927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6667" w14:textId="77777777" w:rsidR="002039C2" w:rsidRDefault="002039C2">
      <w:pPr>
        <w:spacing w:after="0" w:line="240" w:lineRule="auto"/>
      </w:pPr>
      <w:r>
        <w:separator/>
      </w:r>
    </w:p>
  </w:footnote>
  <w:footnote w:type="continuationSeparator" w:id="0">
    <w:p w14:paraId="51725B33" w14:textId="77777777" w:rsidR="002039C2" w:rsidRDefault="002039C2">
      <w:pPr>
        <w:spacing w:after="0" w:line="240" w:lineRule="auto"/>
      </w:pPr>
      <w:r>
        <w:continuationSeparator/>
      </w:r>
    </w:p>
  </w:footnote>
  <w:footnote w:type="continuationNotice" w:id="1">
    <w:p w14:paraId="4397A588" w14:textId="77777777" w:rsidR="002039C2" w:rsidRDefault="00203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9360" w14:textId="06678EA7" w:rsidR="00CE049D" w:rsidRDefault="00CE049D" w:rsidP="00246239">
    <w:pPr>
      <w:pStyle w:val="Header"/>
      <w:tabs>
        <w:tab w:val="left" w:pos="3529"/>
      </w:tabs>
    </w:pPr>
  </w:p>
</w:hdr>
</file>

<file path=word/intelligence2.xml><?xml version="1.0" encoding="utf-8"?>
<int2:intelligence xmlns:int2="http://schemas.microsoft.com/office/intelligence/2020/intelligence" xmlns:oel="http://schemas.microsoft.com/office/2019/extlst">
  <int2:observations>
    <int2:textHash int2:hashCode="UXnIabwXbDQ1Bj" int2:id="IRKpVmnA">
      <int2:state int2:value="Rejected" int2:type="AugLoop_Text_Critique"/>
    </int2:textHash>
    <int2:textHash int2:hashCode="cywASL0KBhA5aP" int2:id="pBAdqtj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DEB"/>
    <w:multiLevelType w:val="hybridMultilevel"/>
    <w:tmpl w:val="FDFC4B6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06E3CAFD"/>
    <w:multiLevelType w:val="hybridMultilevel"/>
    <w:tmpl w:val="3A4E2D6C"/>
    <w:lvl w:ilvl="0" w:tplc="F03A83BE">
      <w:start w:val="1"/>
      <w:numFmt w:val="bullet"/>
      <w:lvlText w:val=""/>
      <w:lvlJc w:val="left"/>
      <w:pPr>
        <w:ind w:left="720" w:hanging="360"/>
      </w:pPr>
      <w:rPr>
        <w:rFonts w:ascii="Symbol" w:hAnsi="Symbol" w:hint="default"/>
      </w:rPr>
    </w:lvl>
    <w:lvl w:ilvl="1" w:tplc="7CEE1A72">
      <w:start w:val="1"/>
      <w:numFmt w:val="bullet"/>
      <w:lvlText w:val="o"/>
      <w:lvlJc w:val="left"/>
      <w:pPr>
        <w:ind w:left="1440" w:hanging="360"/>
      </w:pPr>
      <w:rPr>
        <w:rFonts w:ascii="Courier New" w:hAnsi="Courier New" w:hint="default"/>
      </w:rPr>
    </w:lvl>
    <w:lvl w:ilvl="2" w:tplc="CEA8B278">
      <w:start w:val="1"/>
      <w:numFmt w:val="bullet"/>
      <w:lvlText w:val=""/>
      <w:lvlJc w:val="left"/>
      <w:pPr>
        <w:ind w:left="2160" w:hanging="360"/>
      </w:pPr>
      <w:rPr>
        <w:rFonts w:ascii="Wingdings" w:hAnsi="Wingdings" w:hint="default"/>
      </w:rPr>
    </w:lvl>
    <w:lvl w:ilvl="3" w:tplc="3F6453B6">
      <w:start w:val="1"/>
      <w:numFmt w:val="bullet"/>
      <w:lvlText w:val=""/>
      <w:lvlJc w:val="left"/>
      <w:pPr>
        <w:ind w:left="2880" w:hanging="360"/>
      </w:pPr>
      <w:rPr>
        <w:rFonts w:ascii="Symbol" w:hAnsi="Symbol" w:hint="default"/>
      </w:rPr>
    </w:lvl>
    <w:lvl w:ilvl="4" w:tplc="DF7AE120">
      <w:start w:val="1"/>
      <w:numFmt w:val="bullet"/>
      <w:lvlText w:val="o"/>
      <w:lvlJc w:val="left"/>
      <w:pPr>
        <w:ind w:left="3600" w:hanging="360"/>
      </w:pPr>
      <w:rPr>
        <w:rFonts w:ascii="Courier New" w:hAnsi="Courier New" w:hint="default"/>
      </w:rPr>
    </w:lvl>
    <w:lvl w:ilvl="5" w:tplc="3A16CF2C">
      <w:start w:val="1"/>
      <w:numFmt w:val="bullet"/>
      <w:lvlText w:val=""/>
      <w:lvlJc w:val="left"/>
      <w:pPr>
        <w:ind w:left="4320" w:hanging="360"/>
      </w:pPr>
      <w:rPr>
        <w:rFonts w:ascii="Wingdings" w:hAnsi="Wingdings" w:hint="default"/>
      </w:rPr>
    </w:lvl>
    <w:lvl w:ilvl="6" w:tplc="66322ABA">
      <w:start w:val="1"/>
      <w:numFmt w:val="bullet"/>
      <w:lvlText w:val=""/>
      <w:lvlJc w:val="left"/>
      <w:pPr>
        <w:ind w:left="5040" w:hanging="360"/>
      </w:pPr>
      <w:rPr>
        <w:rFonts w:ascii="Symbol" w:hAnsi="Symbol" w:hint="default"/>
      </w:rPr>
    </w:lvl>
    <w:lvl w:ilvl="7" w:tplc="A8B83152">
      <w:start w:val="1"/>
      <w:numFmt w:val="bullet"/>
      <w:lvlText w:val="o"/>
      <w:lvlJc w:val="left"/>
      <w:pPr>
        <w:ind w:left="5760" w:hanging="360"/>
      </w:pPr>
      <w:rPr>
        <w:rFonts w:ascii="Courier New" w:hAnsi="Courier New" w:hint="default"/>
      </w:rPr>
    </w:lvl>
    <w:lvl w:ilvl="8" w:tplc="6750CF46">
      <w:start w:val="1"/>
      <w:numFmt w:val="bullet"/>
      <w:lvlText w:val=""/>
      <w:lvlJc w:val="left"/>
      <w:pPr>
        <w:ind w:left="6480" w:hanging="360"/>
      </w:pPr>
      <w:rPr>
        <w:rFonts w:ascii="Wingdings" w:hAnsi="Wingdings" w:hint="default"/>
      </w:rPr>
    </w:lvl>
  </w:abstractNum>
  <w:abstractNum w:abstractNumId="2" w15:restartNumberingAfterBreak="0">
    <w:nsid w:val="084C0DA6"/>
    <w:multiLevelType w:val="hybridMultilevel"/>
    <w:tmpl w:val="261A1D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A14AA0"/>
    <w:multiLevelType w:val="hybridMultilevel"/>
    <w:tmpl w:val="3C74AD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326140"/>
    <w:multiLevelType w:val="hybridMultilevel"/>
    <w:tmpl w:val="EAD69D7C"/>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5" w15:restartNumberingAfterBreak="0">
    <w:nsid w:val="1E305C34"/>
    <w:multiLevelType w:val="hybridMultilevel"/>
    <w:tmpl w:val="036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D21E0"/>
    <w:multiLevelType w:val="hybridMultilevel"/>
    <w:tmpl w:val="886AF0A0"/>
    <w:lvl w:ilvl="0" w:tplc="F370D41E">
      <w:start w:val="1"/>
      <w:numFmt w:val="bullet"/>
      <w:lvlText w:val="•"/>
      <w:lvlJc w:val="left"/>
      <w:pPr>
        <w:tabs>
          <w:tab w:val="num" w:pos="720"/>
        </w:tabs>
        <w:ind w:left="720" w:hanging="360"/>
      </w:pPr>
      <w:rPr>
        <w:rFonts w:ascii="Arial" w:hAnsi="Arial" w:hint="default"/>
      </w:rPr>
    </w:lvl>
    <w:lvl w:ilvl="1" w:tplc="2AAA0E84">
      <w:numFmt w:val="bullet"/>
      <w:lvlText w:val="•"/>
      <w:lvlJc w:val="left"/>
      <w:pPr>
        <w:tabs>
          <w:tab w:val="num" w:pos="1440"/>
        </w:tabs>
        <w:ind w:left="1440" w:hanging="360"/>
      </w:pPr>
      <w:rPr>
        <w:rFonts w:ascii="Arial" w:hAnsi="Arial" w:hint="default"/>
      </w:rPr>
    </w:lvl>
    <w:lvl w:ilvl="2" w:tplc="37866B4E" w:tentative="1">
      <w:start w:val="1"/>
      <w:numFmt w:val="bullet"/>
      <w:lvlText w:val="•"/>
      <w:lvlJc w:val="left"/>
      <w:pPr>
        <w:tabs>
          <w:tab w:val="num" w:pos="2160"/>
        </w:tabs>
        <w:ind w:left="2160" w:hanging="360"/>
      </w:pPr>
      <w:rPr>
        <w:rFonts w:ascii="Arial" w:hAnsi="Arial" w:hint="default"/>
      </w:rPr>
    </w:lvl>
    <w:lvl w:ilvl="3" w:tplc="EBCA3434" w:tentative="1">
      <w:start w:val="1"/>
      <w:numFmt w:val="bullet"/>
      <w:lvlText w:val="•"/>
      <w:lvlJc w:val="left"/>
      <w:pPr>
        <w:tabs>
          <w:tab w:val="num" w:pos="2880"/>
        </w:tabs>
        <w:ind w:left="2880" w:hanging="360"/>
      </w:pPr>
      <w:rPr>
        <w:rFonts w:ascii="Arial" w:hAnsi="Arial" w:hint="default"/>
      </w:rPr>
    </w:lvl>
    <w:lvl w:ilvl="4" w:tplc="3FCA7A88" w:tentative="1">
      <w:start w:val="1"/>
      <w:numFmt w:val="bullet"/>
      <w:lvlText w:val="•"/>
      <w:lvlJc w:val="left"/>
      <w:pPr>
        <w:tabs>
          <w:tab w:val="num" w:pos="3600"/>
        </w:tabs>
        <w:ind w:left="3600" w:hanging="360"/>
      </w:pPr>
      <w:rPr>
        <w:rFonts w:ascii="Arial" w:hAnsi="Arial" w:hint="default"/>
      </w:rPr>
    </w:lvl>
    <w:lvl w:ilvl="5" w:tplc="59D8074E" w:tentative="1">
      <w:start w:val="1"/>
      <w:numFmt w:val="bullet"/>
      <w:lvlText w:val="•"/>
      <w:lvlJc w:val="left"/>
      <w:pPr>
        <w:tabs>
          <w:tab w:val="num" w:pos="4320"/>
        </w:tabs>
        <w:ind w:left="4320" w:hanging="360"/>
      </w:pPr>
      <w:rPr>
        <w:rFonts w:ascii="Arial" w:hAnsi="Arial" w:hint="default"/>
      </w:rPr>
    </w:lvl>
    <w:lvl w:ilvl="6" w:tplc="A00679C8" w:tentative="1">
      <w:start w:val="1"/>
      <w:numFmt w:val="bullet"/>
      <w:lvlText w:val="•"/>
      <w:lvlJc w:val="left"/>
      <w:pPr>
        <w:tabs>
          <w:tab w:val="num" w:pos="5040"/>
        </w:tabs>
        <w:ind w:left="5040" w:hanging="360"/>
      </w:pPr>
      <w:rPr>
        <w:rFonts w:ascii="Arial" w:hAnsi="Arial" w:hint="default"/>
      </w:rPr>
    </w:lvl>
    <w:lvl w:ilvl="7" w:tplc="5344BE70" w:tentative="1">
      <w:start w:val="1"/>
      <w:numFmt w:val="bullet"/>
      <w:lvlText w:val="•"/>
      <w:lvlJc w:val="left"/>
      <w:pPr>
        <w:tabs>
          <w:tab w:val="num" w:pos="5760"/>
        </w:tabs>
        <w:ind w:left="5760" w:hanging="360"/>
      </w:pPr>
      <w:rPr>
        <w:rFonts w:ascii="Arial" w:hAnsi="Arial" w:hint="default"/>
      </w:rPr>
    </w:lvl>
    <w:lvl w:ilvl="8" w:tplc="50D67A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88567F"/>
    <w:multiLevelType w:val="hybridMultilevel"/>
    <w:tmpl w:val="F692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320BB"/>
    <w:multiLevelType w:val="hybridMultilevel"/>
    <w:tmpl w:val="73EC9ACA"/>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9" w15:restartNumberingAfterBreak="0">
    <w:nsid w:val="238B518E"/>
    <w:multiLevelType w:val="hybridMultilevel"/>
    <w:tmpl w:val="19AE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0AAF"/>
    <w:multiLevelType w:val="hybridMultilevel"/>
    <w:tmpl w:val="27C04CFC"/>
    <w:lvl w:ilvl="0" w:tplc="04090003">
      <w:start w:val="1"/>
      <w:numFmt w:val="bullet"/>
      <w:lvlText w:val="o"/>
      <w:lvlJc w:val="left"/>
      <w:pPr>
        <w:ind w:left="1695" w:hanging="360"/>
      </w:pPr>
      <w:rPr>
        <w:rFonts w:ascii="Courier New" w:hAnsi="Courier New" w:cs="Courier New"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1" w15:restartNumberingAfterBreak="0">
    <w:nsid w:val="2B620FFD"/>
    <w:multiLevelType w:val="hybridMultilevel"/>
    <w:tmpl w:val="246A83F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C3B2082"/>
    <w:multiLevelType w:val="hybridMultilevel"/>
    <w:tmpl w:val="C0867E12"/>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3" w15:restartNumberingAfterBreak="0">
    <w:nsid w:val="2CFB5411"/>
    <w:multiLevelType w:val="hybridMultilevel"/>
    <w:tmpl w:val="AFFE19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F6D2C80"/>
    <w:multiLevelType w:val="hybridMultilevel"/>
    <w:tmpl w:val="E3E443D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01A0B82"/>
    <w:multiLevelType w:val="hybridMultilevel"/>
    <w:tmpl w:val="0A46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11626"/>
    <w:multiLevelType w:val="hybridMultilevel"/>
    <w:tmpl w:val="B6F8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2242A"/>
    <w:multiLevelType w:val="hybridMultilevel"/>
    <w:tmpl w:val="4068634C"/>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3C542418"/>
    <w:multiLevelType w:val="hybridMultilevel"/>
    <w:tmpl w:val="B2AAA33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9" w15:restartNumberingAfterBreak="0">
    <w:nsid w:val="3CB35A5A"/>
    <w:multiLevelType w:val="hybridMultilevel"/>
    <w:tmpl w:val="160C0A40"/>
    <w:lvl w:ilvl="0" w:tplc="04090003">
      <w:start w:val="1"/>
      <w:numFmt w:val="bullet"/>
      <w:lvlText w:val="o"/>
      <w:lvlJc w:val="left"/>
      <w:pPr>
        <w:ind w:left="1735" w:hanging="360"/>
      </w:pPr>
      <w:rPr>
        <w:rFonts w:ascii="Courier New" w:hAnsi="Courier New" w:cs="Courier New" w:hint="default"/>
      </w:rPr>
    </w:lvl>
    <w:lvl w:ilvl="1" w:tplc="04090003" w:tentative="1">
      <w:start w:val="1"/>
      <w:numFmt w:val="bullet"/>
      <w:lvlText w:val="o"/>
      <w:lvlJc w:val="left"/>
      <w:pPr>
        <w:ind w:left="2455" w:hanging="360"/>
      </w:pPr>
      <w:rPr>
        <w:rFonts w:ascii="Courier New" w:hAnsi="Courier New" w:cs="Courier New" w:hint="default"/>
      </w:rPr>
    </w:lvl>
    <w:lvl w:ilvl="2" w:tplc="04090005" w:tentative="1">
      <w:start w:val="1"/>
      <w:numFmt w:val="bullet"/>
      <w:lvlText w:val=""/>
      <w:lvlJc w:val="left"/>
      <w:pPr>
        <w:ind w:left="3175" w:hanging="360"/>
      </w:pPr>
      <w:rPr>
        <w:rFonts w:ascii="Wingdings" w:hAnsi="Wingdings" w:hint="default"/>
      </w:rPr>
    </w:lvl>
    <w:lvl w:ilvl="3" w:tplc="04090001" w:tentative="1">
      <w:start w:val="1"/>
      <w:numFmt w:val="bullet"/>
      <w:lvlText w:val=""/>
      <w:lvlJc w:val="left"/>
      <w:pPr>
        <w:ind w:left="3895" w:hanging="360"/>
      </w:pPr>
      <w:rPr>
        <w:rFonts w:ascii="Symbol" w:hAnsi="Symbol" w:hint="default"/>
      </w:rPr>
    </w:lvl>
    <w:lvl w:ilvl="4" w:tplc="04090003" w:tentative="1">
      <w:start w:val="1"/>
      <w:numFmt w:val="bullet"/>
      <w:lvlText w:val="o"/>
      <w:lvlJc w:val="left"/>
      <w:pPr>
        <w:ind w:left="4615" w:hanging="360"/>
      </w:pPr>
      <w:rPr>
        <w:rFonts w:ascii="Courier New" w:hAnsi="Courier New" w:cs="Courier New" w:hint="default"/>
      </w:rPr>
    </w:lvl>
    <w:lvl w:ilvl="5" w:tplc="04090005" w:tentative="1">
      <w:start w:val="1"/>
      <w:numFmt w:val="bullet"/>
      <w:lvlText w:val=""/>
      <w:lvlJc w:val="left"/>
      <w:pPr>
        <w:ind w:left="5335" w:hanging="360"/>
      </w:pPr>
      <w:rPr>
        <w:rFonts w:ascii="Wingdings" w:hAnsi="Wingdings" w:hint="default"/>
      </w:rPr>
    </w:lvl>
    <w:lvl w:ilvl="6" w:tplc="04090001" w:tentative="1">
      <w:start w:val="1"/>
      <w:numFmt w:val="bullet"/>
      <w:lvlText w:val=""/>
      <w:lvlJc w:val="left"/>
      <w:pPr>
        <w:ind w:left="6055" w:hanging="360"/>
      </w:pPr>
      <w:rPr>
        <w:rFonts w:ascii="Symbol" w:hAnsi="Symbol" w:hint="default"/>
      </w:rPr>
    </w:lvl>
    <w:lvl w:ilvl="7" w:tplc="04090003" w:tentative="1">
      <w:start w:val="1"/>
      <w:numFmt w:val="bullet"/>
      <w:lvlText w:val="o"/>
      <w:lvlJc w:val="left"/>
      <w:pPr>
        <w:ind w:left="6775" w:hanging="360"/>
      </w:pPr>
      <w:rPr>
        <w:rFonts w:ascii="Courier New" w:hAnsi="Courier New" w:cs="Courier New" w:hint="default"/>
      </w:rPr>
    </w:lvl>
    <w:lvl w:ilvl="8" w:tplc="04090005" w:tentative="1">
      <w:start w:val="1"/>
      <w:numFmt w:val="bullet"/>
      <w:lvlText w:val=""/>
      <w:lvlJc w:val="left"/>
      <w:pPr>
        <w:ind w:left="7495" w:hanging="360"/>
      </w:pPr>
      <w:rPr>
        <w:rFonts w:ascii="Wingdings" w:hAnsi="Wingdings" w:hint="default"/>
      </w:rPr>
    </w:lvl>
  </w:abstractNum>
  <w:abstractNum w:abstractNumId="20" w15:restartNumberingAfterBreak="0">
    <w:nsid w:val="3D40012F"/>
    <w:multiLevelType w:val="hybridMultilevel"/>
    <w:tmpl w:val="6AA6E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321A3A"/>
    <w:multiLevelType w:val="hybridMultilevel"/>
    <w:tmpl w:val="BD20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E1534"/>
    <w:multiLevelType w:val="hybridMultilevel"/>
    <w:tmpl w:val="2A902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5652AA"/>
    <w:multiLevelType w:val="hybridMultilevel"/>
    <w:tmpl w:val="0BC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C2BA9"/>
    <w:multiLevelType w:val="hybridMultilevel"/>
    <w:tmpl w:val="5D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A51621"/>
    <w:multiLevelType w:val="hybridMultilevel"/>
    <w:tmpl w:val="EC66AC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5A134314"/>
    <w:multiLevelType w:val="hybridMultilevel"/>
    <w:tmpl w:val="42260D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CB4CA9"/>
    <w:multiLevelType w:val="hybridMultilevel"/>
    <w:tmpl w:val="65A27FD4"/>
    <w:lvl w:ilvl="0" w:tplc="4CDE50B0">
      <w:start w:val="1"/>
      <w:numFmt w:val="bullet"/>
      <w:lvlText w:val="•"/>
      <w:lvlJc w:val="left"/>
      <w:pPr>
        <w:tabs>
          <w:tab w:val="num" w:pos="720"/>
        </w:tabs>
        <w:ind w:left="720" w:hanging="360"/>
      </w:pPr>
      <w:rPr>
        <w:rFonts w:ascii="Arial" w:hAnsi="Arial" w:hint="default"/>
      </w:rPr>
    </w:lvl>
    <w:lvl w:ilvl="1" w:tplc="DC00AB9E">
      <w:numFmt w:val="bullet"/>
      <w:lvlText w:val="•"/>
      <w:lvlJc w:val="left"/>
      <w:pPr>
        <w:tabs>
          <w:tab w:val="num" w:pos="1440"/>
        </w:tabs>
        <w:ind w:left="1440" w:hanging="360"/>
      </w:pPr>
      <w:rPr>
        <w:rFonts w:ascii="Arial" w:hAnsi="Arial" w:hint="default"/>
      </w:rPr>
    </w:lvl>
    <w:lvl w:ilvl="2" w:tplc="7AEAEA6E" w:tentative="1">
      <w:start w:val="1"/>
      <w:numFmt w:val="bullet"/>
      <w:lvlText w:val="•"/>
      <w:lvlJc w:val="left"/>
      <w:pPr>
        <w:tabs>
          <w:tab w:val="num" w:pos="2160"/>
        </w:tabs>
        <w:ind w:left="2160" w:hanging="360"/>
      </w:pPr>
      <w:rPr>
        <w:rFonts w:ascii="Arial" w:hAnsi="Arial" w:hint="default"/>
      </w:rPr>
    </w:lvl>
    <w:lvl w:ilvl="3" w:tplc="02223634" w:tentative="1">
      <w:start w:val="1"/>
      <w:numFmt w:val="bullet"/>
      <w:lvlText w:val="•"/>
      <w:lvlJc w:val="left"/>
      <w:pPr>
        <w:tabs>
          <w:tab w:val="num" w:pos="2880"/>
        </w:tabs>
        <w:ind w:left="2880" w:hanging="360"/>
      </w:pPr>
      <w:rPr>
        <w:rFonts w:ascii="Arial" w:hAnsi="Arial" w:hint="default"/>
      </w:rPr>
    </w:lvl>
    <w:lvl w:ilvl="4" w:tplc="C27CC2A2" w:tentative="1">
      <w:start w:val="1"/>
      <w:numFmt w:val="bullet"/>
      <w:lvlText w:val="•"/>
      <w:lvlJc w:val="left"/>
      <w:pPr>
        <w:tabs>
          <w:tab w:val="num" w:pos="3600"/>
        </w:tabs>
        <w:ind w:left="3600" w:hanging="360"/>
      </w:pPr>
      <w:rPr>
        <w:rFonts w:ascii="Arial" w:hAnsi="Arial" w:hint="default"/>
      </w:rPr>
    </w:lvl>
    <w:lvl w:ilvl="5" w:tplc="6B08B1AC" w:tentative="1">
      <w:start w:val="1"/>
      <w:numFmt w:val="bullet"/>
      <w:lvlText w:val="•"/>
      <w:lvlJc w:val="left"/>
      <w:pPr>
        <w:tabs>
          <w:tab w:val="num" w:pos="4320"/>
        </w:tabs>
        <w:ind w:left="4320" w:hanging="360"/>
      </w:pPr>
      <w:rPr>
        <w:rFonts w:ascii="Arial" w:hAnsi="Arial" w:hint="default"/>
      </w:rPr>
    </w:lvl>
    <w:lvl w:ilvl="6" w:tplc="BE60F71C" w:tentative="1">
      <w:start w:val="1"/>
      <w:numFmt w:val="bullet"/>
      <w:lvlText w:val="•"/>
      <w:lvlJc w:val="left"/>
      <w:pPr>
        <w:tabs>
          <w:tab w:val="num" w:pos="5040"/>
        </w:tabs>
        <w:ind w:left="5040" w:hanging="360"/>
      </w:pPr>
      <w:rPr>
        <w:rFonts w:ascii="Arial" w:hAnsi="Arial" w:hint="default"/>
      </w:rPr>
    </w:lvl>
    <w:lvl w:ilvl="7" w:tplc="9E1C130A" w:tentative="1">
      <w:start w:val="1"/>
      <w:numFmt w:val="bullet"/>
      <w:lvlText w:val="•"/>
      <w:lvlJc w:val="left"/>
      <w:pPr>
        <w:tabs>
          <w:tab w:val="num" w:pos="5760"/>
        </w:tabs>
        <w:ind w:left="5760" w:hanging="360"/>
      </w:pPr>
      <w:rPr>
        <w:rFonts w:ascii="Arial" w:hAnsi="Arial" w:hint="default"/>
      </w:rPr>
    </w:lvl>
    <w:lvl w:ilvl="8" w:tplc="DF403C3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031A4F"/>
    <w:multiLevelType w:val="hybridMultilevel"/>
    <w:tmpl w:val="1CCC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02E61"/>
    <w:multiLevelType w:val="hybridMultilevel"/>
    <w:tmpl w:val="FE826F3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30" w15:restartNumberingAfterBreak="0">
    <w:nsid w:val="614B48E8"/>
    <w:multiLevelType w:val="hybridMultilevel"/>
    <w:tmpl w:val="832A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D2E4C"/>
    <w:multiLevelType w:val="hybridMultilevel"/>
    <w:tmpl w:val="B5364EA0"/>
    <w:lvl w:ilvl="0" w:tplc="AB2E7E14">
      <w:start w:val="1"/>
      <w:numFmt w:val="bullet"/>
      <w:lvlText w:val="•"/>
      <w:lvlJc w:val="left"/>
      <w:pPr>
        <w:tabs>
          <w:tab w:val="num" w:pos="720"/>
        </w:tabs>
        <w:ind w:left="720" w:hanging="360"/>
      </w:pPr>
      <w:rPr>
        <w:rFonts w:ascii="Arial" w:hAnsi="Arial" w:hint="default"/>
      </w:rPr>
    </w:lvl>
    <w:lvl w:ilvl="1" w:tplc="214A7150" w:tentative="1">
      <w:start w:val="1"/>
      <w:numFmt w:val="bullet"/>
      <w:lvlText w:val="•"/>
      <w:lvlJc w:val="left"/>
      <w:pPr>
        <w:tabs>
          <w:tab w:val="num" w:pos="1440"/>
        </w:tabs>
        <w:ind w:left="1440" w:hanging="360"/>
      </w:pPr>
      <w:rPr>
        <w:rFonts w:ascii="Arial" w:hAnsi="Arial" w:hint="default"/>
      </w:rPr>
    </w:lvl>
    <w:lvl w:ilvl="2" w:tplc="830CCEFE" w:tentative="1">
      <w:start w:val="1"/>
      <w:numFmt w:val="bullet"/>
      <w:lvlText w:val="•"/>
      <w:lvlJc w:val="left"/>
      <w:pPr>
        <w:tabs>
          <w:tab w:val="num" w:pos="2160"/>
        </w:tabs>
        <w:ind w:left="2160" w:hanging="360"/>
      </w:pPr>
      <w:rPr>
        <w:rFonts w:ascii="Arial" w:hAnsi="Arial" w:hint="default"/>
      </w:rPr>
    </w:lvl>
    <w:lvl w:ilvl="3" w:tplc="6BFAEFD0" w:tentative="1">
      <w:start w:val="1"/>
      <w:numFmt w:val="bullet"/>
      <w:lvlText w:val="•"/>
      <w:lvlJc w:val="left"/>
      <w:pPr>
        <w:tabs>
          <w:tab w:val="num" w:pos="2880"/>
        </w:tabs>
        <w:ind w:left="2880" w:hanging="360"/>
      </w:pPr>
      <w:rPr>
        <w:rFonts w:ascii="Arial" w:hAnsi="Arial" w:hint="default"/>
      </w:rPr>
    </w:lvl>
    <w:lvl w:ilvl="4" w:tplc="C09E2130" w:tentative="1">
      <w:start w:val="1"/>
      <w:numFmt w:val="bullet"/>
      <w:lvlText w:val="•"/>
      <w:lvlJc w:val="left"/>
      <w:pPr>
        <w:tabs>
          <w:tab w:val="num" w:pos="3600"/>
        </w:tabs>
        <w:ind w:left="3600" w:hanging="360"/>
      </w:pPr>
      <w:rPr>
        <w:rFonts w:ascii="Arial" w:hAnsi="Arial" w:hint="default"/>
      </w:rPr>
    </w:lvl>
    <w:lvl w:ilvl="5" w:tplc="98BAA410" w:tentative="1">
      <w:start w:val="1"/>
      <w:numFmt w:val="bullet"/>
      <w:lvlText w:val="•"/>
      <w:lvlJc w:val="left"/>
      <w:pPr>
        <w:tabs>
          <w:tab w:val="num" w:pos="4320"/>
        </w:tabs>
        <w:ind w:left="4320" w:hanging="360"/>
      </w:pPr>
      <w:rPr>
        <w:rFonts w:ascii="Arial" w:hAnsi="Arial" w:hint="default"/>
      </w:rPr>
    </w:lvl>
    <w:lvl w:ilvl="6" w:tplc="87CE5F92" w:tentative="1">
      <w:start w:val="1"/>
      <w:numFmt w:val="bullet"/>
      <w:lvlText w:val="•"/>
      <w:lvlJc w:val="left"/>
      <w:pPr>
        <w:tabs>
          <w:tab w:val="num" w:pos="5040"/>
        </w:tabs>
        <w:ind w:left="5040" w:hanging="360"/>
      </w:pPr>
      <w:rPr>
        <w:rFonts w:ascii="Arial" w:hAnsi="Arial" w:hint="default"/>
      </w:rPr>
    </w:lvl>
    <w:lvl w:ilvl="7" w:tplc="C8DC3C0E" w:tentative="1">
      <w:start w:val="1"/>
      <w:numFmt w:val="bullet"/>
      <w:lvlText w:val="•"/>
      <w:lvlJc w:val="left"/>
      <w:pPr>
        <w:tabs>
          <w:tab w:val="num" w:pos="5760"/>
        </w:tabs>
        <w:ind w:left="5760" w:hanging="360"/>
      </w:pPr>
      <w:rPr>
        <w:rFonts w:ascii="Arial" w:hAnsi="Arial" w:hint="default"/>
      </w:rPr>
    </w:lvl>
    <w:lvl w:ilvl="8" w:tplc="40D23C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0D0DF6"/>
    <w:multiLevelType w:val="hybridMultilevel"/>
    <w:tmpl w:val="838E5A8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681374BF"/>
    <w:multiLevelType w:val="hybridMultilevel"/>
    <w:tmpl w:val="8C7E3C5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4" w15:restartNumberingAfterBreak="0">
    <w:nsid w:val="684D20CD"/>
    <w:multiLevelType w:val="hybridMultilevel"/>
    <w:tmpl w:val="09345B3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5" w15:restartNumberingAfterBreak="0">
    <w:nsid w:val="6FDA5A2C"/>
    <w:multiLevelType w:val="hybridMultilevel"/>
    <w:tmpl w:val="0C9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72B49"/>
    <w:multiLevelType w:val="hybridMultilevel"/>
    <w:tmpl w:val="C0368502"/>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37" w15:restartNumberingAfterBreak="0">
    <w:nsid w:val="75564873"/>
    <w:multiLevelType w:val="hybridMultilevel"/>
    <w:tmpl w:val="63D0A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FC380C"/>
    <w:multiLevelType w:val="hybridMultilevel"/>
    <w:tmpl w:val="E2F6B83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15:restartNumberingAfterBreak="0">
    <w:nsid w:val="7B20608C"/>
    <w:multiLevelType w:val="hybridMultilevel"/>
    <w:tmpl w:val="3236C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390535"/>
    <w:multiLevelType w:val="hybridMultilevel"/>
    <w:tmpl w:val="C8E81AEA"/>
    <w:lvl w:ilvl="0" w:tplc="04090001">
      <w:start w:val="1"/>
      <w:numFmt w:val="bullet"/>
      <w:lvlText w:val=""/>
      <w:lvlJc w:val="left"/>
      <w:pPr>
        <w:ind w:left="894" w:hanging="360"/>
      </w:pPr>
      <w:rPr>
        <w:rFonts w:ascii="Symbol" w:hAnsi="Symbol" w:hint="default"/>
      </w:rPr>
    </w:lvl>
    <w:lvl w:ilvl="1" w:tplc="04090003">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1" w15:restartNumberingAfterBreak="0">
    <w:nsid w:val="7E2075A8"/>
    <w:multiLevelType w:val="hybridMultilevel"/>
    <w:tmpl w:val="DCEA7BE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583955429">
    <w:abstractNumId w:val="1"/>
  </w:num>
  <w:num w:numId="2" w16cid:durableId="460614022">
    <w:abstractNumId w:val="4"/>
  </w:num>
  <w:num w:numId="3" w16cid:durableId="918059078">
    <w:abstractNumId w:val="20"/>
  </w:num>
  <w:num w:numId="4" w16cid:durableId="485510969">
    <w:abstractNumId w:val="26"/>
  </w:num>
  <w:num w:numId="5" w16cid:durableId="384371898">
    <w:abstractNumId w:val="8"/>
  </w:num>
  <w:num w:numId="6" w16cid:durableId="908880336">
    <w:abstractNumId w:val="18"/>
  </w:num>
  <w:num w:numId="7" w16cid:durableId="510604735">
    <w:abstractNumId w:val="24"/>
  </w:num>
  <w:num w:numId="8" w16cid:durableId="1888642501">
    <w:abstractNumId w:val="39"/>
  </w:num>
  <w:num w:numId="9" w16cid:durableId="609506471">
    <w:abstractNumId w:val="12"/>
  </w:num>
  <w:num w:numId="10" w16cid:durableId="113797041">
    <w:abstractNumId w:val="5"/>
  </w:num>
  <w:num w:numId="11" w16cid:durableId="454712389">
    <w:abstractNumId w:val="19"/>
  </w:num>
  <w:num w:numId="12" w16cid:durableId="142435777">
    <w:abstractNumId w:val="10"/>
  </w:num>
  <w:num w:numId="13" w16cid:durableId="1912614396">
    <w:abstractNumId w:val="2"/>
  </w:num>
  <w:num w:numId="14" w16cid:durableId="1377507491">
    <w:abstractNumId w:val="3"/>
  </w:num>
  <w:num w:numId="15" w16cid:durableId="334505276">
    <w:abstractNumId w:val="4"/>
  </w:num>
  <w:num w:numId="16" w16cid:durableId="1835947482">
    <w:abstractNumId w:val="2"/>
  </w:num>
  <w:num w:numId="17" w16cid:durableId="2082946652">
    <w:abstractNumId w:val="13"/>
  </w:num>
  <w:num w:numId="18" w16cid:durableId="1941836433">
    <w:abstractNumId w:val="25"/>
  </w:num>
  <w:num w:numId="19" w16cid:durableId="1167012179">
    <w:abstractNumId w:val="33"/>
  </w:num>
  <w:num w:numId="20" w16cid:durableId="1019238104">
    <w:abstractNumId w:val="36"/>
  </w:num>
  <w:num w:numId="21" w16cid:durableId="1174690764">
    <w:abstractNumId w:val="32"/>
  </w:num>
  <w:num w:numId="22" w16cid:durableId="1618025619">
    <w:abstractNumId w:val="40"/>
  </w:num>
  <w:num w:numId="23" w16cid:durableId="1986471046">
    <w:abstractNumId w:val="29"/>
  </w:num>
  <w:num w:numId="24" w16cid:durableId="1408648693">
    <w:abstractNumId w:val="38"/>
  </w:num>
  <w:num w:numId="25" w16cid:durableId="1589267581">
    <w:abstractNumId w:val="11"/>
  </w:num>
  <w:num w:numId="26" w16cid:durableId="714502533">
    <w:abstractNumId w:val="16"/>
  </w:num>
  <w:num w:numId="27" w16cid:durableId="606354853">
    <w:abstractNumId w:val="7"/>
  </w:num>
  <w:num w:numId="28" w16cid:durableId="1084187277">
    <w:abstractNumId w:val="37"/>
  </w:num>
  <w:num w:numId="29" w16cid:durableId="1677924054">
    <w:abstractNumId w:val="21"/>
  </w:num>
  <w:num w:numId="30" w16cid:durableId="1117260742">
    <w:abstractNumId w:val="23"/>
  </w:num>
  <w:num w:numId="31" w16cid:durableId="421881022">
    <w:abstractNumId w:val="6"/>
  </w:num>
  <w:num w:numId="32" w16cid:durableId="269702939">
    <w:abstractNumId w:val="31"/>
  </w:num>
  <w:num w:numId="33" w16cid:durableId="1196770674">
    <w:abstractNumId w:val="27"/>
  </w:num>
  <w:num w:numId="34" w16cid:durableId="1721510230">
    <w:abstractNumId w:val="35"/>
  </w:num>
  <w:num w:numId="35" w16cid:durableId="98722246">
    <w:abstractNumId w:val="17"/>
  </w:num>
  <w:num w:numId="36" w16cid:durableId="9726955">
    <w:abstractNumId w:val="34"/>
  </w:num>
  <w:num w:numId="37" w16cid:durableId="336423263">
    <w:abstractNumId w:val="9"/>
  </w:num>
  <w:num w:numId="38" w16cid:durableId="105933644">
    <w:abstractNumId w:val="41"/>
  </w:num>
  <w:num w:numId="39" w16cid:durableId="2101101876">
    <w:abstractNumId w:val="15"/>
  </w:num>
  <w:num w:numId="40" w16cid:durableId="59525933">
    <w:abstractNumId w:val="14"/>
  </w:num>
  <w:num w:numId="41" w16cid:durableId="1063286908">
    <w:abstractNumId w:val="0"/>
  </w:num>
  <w:num w:numId="42" w16cid:durableId="1179806972">
    <w:abstractNumId w:val="30"/>
  </w:num>
  <w:num w:numId="43" w16cid:durableId="336811295">
    <w:abstractNumId w:val="22"/>
  </w:num>
  <w:num w:numId="44" w16cid:durableId="2988761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xNzcA0obmBhaWxko6SsGpxcWZ+XkgBWa1AHL2EIcsAAAA"/>
  </w:docVars>
  <w:rsids>
    <w:rsidRoot w:val="00E60E14"/>
    <w:rsid w:val="00002C1B"/>
    <w:rsid w:val="00004B21"/>
    <w:rsid w:val="00005750"/>
    <w:rsid w:val="000070AE"/>
    <w:rsid w:val="00020278"/>
    <w:rsid w:val="00024D2D"/>
    <w:rsid w:val="00026855"/>
    <w:rsid w:val="00026F41"/>
    <w:rsid w:val="0003276D"/>
    <w:rsid w:val="0003362A"/>
    <w:rsid w:val="00033BBF"/>
    <w:rsid w:val="00034073"/>
    <w:rsid w:val="0003457C"/>
    <w:rsid w:val="000362F8"/>
    <w:rsid w:val="000366D8"/>
    <w:rsid w:val="0003759F"/>
    <w:rsid w:val="00041E51"/>
    <w:rsid w:val="000432A2"/>
    <w:rsid w:val="00043794"/>
    <w:rsid w:val="00044D6B"/>
    <w:rsid w:val="00050D5C"/>
    <w:rsid w:val="0005362E"/>
    <w:rsid w:val="0005634D"/>
    <w:rsid w:val="00057836"/>
    <w:rsid w:val="000604A1"/>
    <w:rsid w:val="00062102"/>
    <w:rsid w:val="000632C6"/>
    <w:rsid w:val="00065553"/>
    <w:rsid w:val="00065CAE"/>
    <w:rsid w:val="0006604E"/>
    <w:rsid w:val="00070989"/>
    <w:rsid w:val="000716C2"/>
    <w:rsid w:val="00071BEB"/>
    <w:rsid w:val="00073901"/>
    <w:rsid w:val="000771CB"/>
    <w:rsid w:val="0007741F"/>
    <w:rsid w:val="000833D2"/>
    <w:rsid w:val="000838C1"/>
    <w:rsid w:val="000871A2"/>
    <w:rsid w:val="000957E7"/>
    <w:rsid w:val="00097568"/>
    <w:rsid w:val="00097EE9"/>
    <w:rsid w:val="000A02AC"/>
    <w:rsid w:val="000A2B97"/>
    <w:rsid w:val="000A39AB"/>
    <w:rsid w:val="000A6531"/>
    <w:rsid w:val="000A71F6"/>
    <w:rsid w:val="000B2B37"/>
    <w:rsid w:val="000B3382"/>
    <w:rsid w:val="000B61EC"/>
    <w:rsid w:val="000C01B8"/>
    <w:rsid w:val="000C21A8"/>
    <w:rsid w:val="000C23A8"/>
    <w:rsid w:val="000C3CB6"/>
    <w:rsid w:val="000C549C"/>
    <w:rsid w:val="000D0184"/>
    <w:rsid w:val="000D1118"/>
    <w:rsid w:val="000D3ADF"/>
    <w:rsid w:val="000D5531"/>
    <w:rsid w:val="000D6BC0"/>
    <w:rsid w:val="000D75E2"/>
    <w:rsid w:val="000D7630"/>
    <w:rsid w:val="000E1A80"/>
    <w:rsid w:val="000E296B"/>
    <w:rsid w:val="000E523D"/>
    <w:rsid w:val="000F1783"/>
    <w:rsid w:val="000F3D3F"/>
    <w:rsid w:val="00103165"/>
    <w:rsid w:val="00103CE2"/>
    <w:rsid w:val="00104A83"/>
    <w:rsid w:val="00106780"/>
    <w:rsid w:val="00106FF5"/>
    <w:rsid w:val="00113791"/>
    <w:rsid w:val="001149AD"/>
    <w:rsid w:val="0011691F"/>
    <w:rsid w:val="00117992"/>
    <w:rsid w:val="001217B1"/>
    <w:rsid w:val="00121A26"/>
    <w:rsid w:val="00124DEA"/>
    <w:rsid w:val="00126C53"/>
    <w:rsid w:val="00127041"/>
    <w:rsid w:val="00127B3B"/>
    <w:rsid w:val="00130342"/>
    <w:rsid w:val="00137A66"/>
    <w:rsid w:val="00140465"/>
    <w:rsid w:val="00142953"/>
    <w:rsid w:val="00155263"/>
    <w:rsid w:val="00156BF4"/>
    <w:rsid w:val="001607EA"/>
    <w:rsid w:val="00164721"/>
    <w:rsid w:val="0016649D"/>
    <w:rsid w:val="001670F2"/>
    <w:rsid w:val="00167688"/>
    <w:rsid w:val="00167B5F"/>
    <w:rsid w:val="00170031"/>
    <w:rsid w:val="00172B47"/>
    <w:rsid w:val="00173E6A"/>
    <w:rsid w:val="00175A41"/>
    <w:rsid w:val="00184ED7"/>
    <w:rsid w:val="0018680F"/>
    <w:rsid w:val="00187C15"/>
    <w:rsid w:val="001901B4"/>
    <w:rsid w:val="00191CE4"/>
    <w:rsid w:val="001923A2"/>
    <w:rsid w:val="001931D7"/>
    <w:rsid w:val="001941F0"/>
    <w:rsid w:val="001A1782"/>
    <w:rsid w:val="001A19D1"/>
    <w:rsid w:val="001A21DD"/>
    <w:rsid w:val="001A5033"/>
    <w:rsid w:val="001A7962"/>
    <w:rsid w:val="001B077D"/>
    <w:rsid w:val="001B42ED"/>
    <w:rsid w:val="001B4F81"/>
    <w:rsid w:val="001B5F97"/>
    <w:rsid w:val="001B6633"/>
    <w:rsid w:val="001C2AA8"/>
    <w:rsid w:val="001D1E45"/>
    <w:rsid w:val="001D2090"/>
    <w:rsid w:val="001D279E"/>
    <w:rsid w:val="001D3D37"/>
    <w:rsid w:val="001D3F67"/>
    <w:rsid w:val="001D58D3"/>
    <w:rsid w:val="001D70A5"/>
    <w:rsid w:val="001D735C"/>
    <w:rsid w:val="001E0058"/>
    <w:rsid w:val="001E2E84"/>
    <w:rsid w:val="001E39DD"/>
    <w:rsid w:val="001E5DF5"/>
    <w:rsid w:val="001F377B"/>
    <w:rsid w:val="001F4A61"/>
    <w:rsid w:val="001F6C56"/>
    <w:rsid w:val="001F76A6"/>
    <w:rsid w:val="002039C2"/>
    <w:rsid w:val="00203DD1"/>
    <w:rsid w:val="002063BF"/>
    <w:rsid w:val="00207A76"/>
    <w:rsid w:val="00213A6C"/>
    <w:rsid w:val="00216F5C"/>
    <w:rsid w:val="00221336"/>
    <w:rsid w:val="002213D6"/>
    <w:rsid w:val="002214A4"/>
    <w:rsid w:val="00222809"/>
    <w:rsid w:val="00222B29"/>
    <w:rsid w:val="00223337"/>
    <w:rsid w:val="00223DA2"/>
    <w:rsid w:val="00226BEB"/>
    <w:rsid w:val="00232098"/>
    <w:rsid w:val="002346A6"/>
    <w:rsid w:val="002361AA"/>
    <w:rsid w:val="00236F66"/>
    <w:rsid w:val="002449B3"/>
    <w:rsid w:val="00246239"/>
    <w:rsid w:val="00246AB4"/>
    <w:rsid w:val="00247654"/>
    <w:rsid w:val="0024792E"/>
    <w:rsid w:val="00247D1C"/>
    <w:rsid w:val="00251660"/>
    <w:rsid w:val="002553AA"/>
    <w:rsid w:val="002731B7"/>
    <w:rsid w:val="002743B1"/>
    <w:rsid w:val="00277E17"/>
    <w:rsid w:val="002825B4"/>
    <w:rsid w:val="00282BA4"/>
    <w:rsid w:val="00283508"/>
    <w:rsid w:val="0028590F"/>
    <w:rsid w:val="002904CA"/>
    <w:rsid w:val="00293340"/>
    <w:rsid w:val="00294C41"/>
    <w:rsid w:val="002A07D3"/>
    <w:rsid w:val="002A425C"/>
    <w:rsid w:val="002A7D64"/>
    <w:rsid w:val="002B002E"/>
    <w:rsid w:val="002B0DA9"/>
    <w:rsid w:val="002B53FE"/>
    <w:rsid w:val="002C0049"/>
    <w:rsid w:val="002C1F0A"/>
    <w:rsid w:val="002C29BC"/>
    <w:rsid w:val="002C35EA"/>
    <w:rsid w:val="002C4639"/>
    <w:rsid w:val="002D1C50"/>
    <w:rsid w:val="002D3BC2"/>
    <w:rsid w:val="002D4FD9"/>
    <w:rsid w:val="002D6557"/>
    <w:rsid w:val="002D66A0"/>
    <w:rsid w:val="002D6D67"/>
    <w:rsid w:val="002D7224"/>
    <w:rsid w:val="002E0B4D"/>
    <w:rsid w:val="002E4E92"/>
    <w:rsid w:val="002E57A8"/>
    <w:rsid w:val="002E57DC"/>
    <w:rsid w:val="002E7930"/>
    <w:rsid w:val="002F2A70"/>
    <w:rsid w:val="002F3F0D"/>
    <w:rsid w:val="002F7BCA"/>
    <w:rsid w:val="00304FA5"/>
    <w:rsid w:val="00306B9C"/>
    <w:rsid w:val="00311117"/>
    <w:rsid w:val="00311505"/>
    <w:rsid w:val="00315AEE"/>
    <w:rsid w:val="00315B51"/>
    <w:rsid w:val="00315B84"/>
    <w:rsid w:val="00315D70"/>
    <w:rsid w:val="00320D12"/>
    <w:rsid w:val="00321BC0"/>
    <w:rsid w:val="00335527"/>
    <w:rsid w:val="00340EBF"/>
    <w:rsid w:val="003437CB"/>
    <w:rsid w:val="00344715"/>
    <w:rsid w:val="00346406"/>
    <w:rsid w:val="00347AE0"/>
    <w:rsid w:val="00354539"/>
    <w:rsid w:val="00355693"/>
    <w:rsid w:val="003602D7"/>
    <w:rsid w:val="00361FE1"/>
    <w:rsid w:val="00362872"/>
    <w:rsid w:val="003630C8"/>
    <w:rsid w:val="00364DC2"/>
    <w:rsid w:val="00371AB2"/>
    <w:rsid w:val="00373324"/>
    <w:rsid w:val="003778DA"/>
    <w:rsid w:val="003874F0"/>
    <w:rsid w:val="00387C6D"/>
    <w:rsid w:val="00394443"/>
    <w:rsid w:val="00395723"/>
    <w:rsid w:val="00395DCE"/>
    <w:rsid w:val="00395E93"/>
    <w:rsid w:val="003A1FC1"/>
    <w:rsid w:val="003A458D"/>
    <w:rsid w:val="003A4ECD"/>
    <w:rsid w:val="003B3D0C"/>
    <w:rsid w:val="003B5251"/>
    <w:rsid w:val="003B5E56"/>
    <w:rsid w:val="003C1C60"/>
    <w:rsid w:val="003C41D5"/>
    <w:rsid w:val="003C5DD5"/>
    <w:rsid w:val="003C6E04"/>
    <w:rsid w:val="003D16D9"/>
    <w:rsid w:val="003D22A1"/>
    <w:rsid w:val="003D39D4"/>
    <w:rsid w:val="003D5B7E"/>
    <w:rsid w:val="003D6CF3"/>
    <w:rsid w:val="003E230C"/>
    <w:rsid w:val="003E3146"/>
    <w:rsid w:val="003E4953"/>
    <w:rsid w:val="003E69CD"/>
    <w:rsid w:val="003F4444"/>
    <w:rsid w:val="003F5247"/>
    <w:rsid w:val="003F7FEC"/>
    <w:rsid w:val="003F7FF7"/>
    <w:rsid w:val="0040529C"/>
    <w:rsid w:val="00405DC7"/>
    <w:rsid w:val="00406770"/>
    <w:rsid w:val="004201D2"/>
    <w:rsid w:val="00420E7B"/>
    <w:rsid w:val="0042720F"/>
    <w:rsid w:val="00432C15"/>
    <w:rsid w:val="00432DD2"/>
    <w:rsid w:val="00433BC7"/>
    <w:rsid w:val="00434567"/>
    <w:rsid w:val="004357E7"/>
    <w:rsid w:val="0043600C"/>
    <w:rsid w:val="0044058A"/>
    <w:rsid w:val="00442B88"/>
    <w:rsid w:val="00444278"/>
    <w:rsid w:val="0045018D"/>
    <w:rsid w:val="00455DE2"/>
    <w:rsid w:val="00456030"/>
    <w:rsid w:val="00460893"/>
    <w:rsid w:val="00461701"/>
    <w:rsid w:val="004652C0"/>
    <w:rsid w:val="00465AC6"/>
    <w:rsid w:val="004660C6"/>
    <w:rsid w:val="0046780B"/>
    <w:rsid w:val="00471B19"/>
    <w:rsid w:val="004776F5"/>
    <w:rsid w:val="00480141"/>
    <w:rsid w:val="004819FB"/>
    <w:rsid w:val="004822E4"/>
    <w:rsid w:val="00485224"/>
    <w:rsid w:val="004859E7"/>
    <w:rsid w:val="00487F0E"/>
    <w:rsid w:val="0049058D"/>
    <w:rsid w:val="00491D68"/>
    <w:rsid w:val="00492997"/>
    <w:rsid w:val="0049442F"/>
    <w:rsid w:val="004A1206"/>
    <w:rsid w:val="004A1D1E"/>
    <w:rsid w:val="004A1EE0"/>
    <w:rsid w:val="004A5B92"/>
    <w:rsid w:val="004A7F0D"/>
    <w:rsid w:val="004A7F98"/>
    <w:rsid w:val="004B65BC"/>
    <w:rsid w:val="004B742A"/>
    <w:rsid w:val="004C2FB0"/>
    <w:rsid w:val="004C77AB"/>
    <w:rsid w:val="004C7C74"/>
    <w:rsid w:val="004D0B18"/>
    <w:rsid w:val="004D1B00"/>
    <w:rsid w:val="004D2AAC"/>
    <w:rsid w:val="004D5413"/>
    <w:rsid w:val="004E00A2"/>
    <w:rsid w:val="004E732D"/>
    <w:rsid w:val="004F281E"/>
    <w:rsid w:val="00501DB1"/>
    <w:rsid w:val="00501E49"/>
    <w:rsid w:val="0050337C"/>
    <w:rsid w:val="00504D88"/>
    <w:rsid w:val="00505EB6"/>
    <w:rsid w:val="0051052B"/>
    <w:rsid w:val="005137ED"/>
    <w:rsid w:val="00515843"/>
    <w:rsid w:val="00515BEC"/>
    <w:rsid w:val="00523361"/>
    <w:rsid w:val="0052575C"/>
    <w:rsid w:val="0052636B"/>
    <w:rsid w:val="005306A2"/>
    <w:rsid w:val="00531822"/>
    <w:rsid w:val="0053221B"/>
    <w:rsid w:val="00533751"/>
    <w:rsid w:val="00534778"/>
    <w:rsid w:val="005422D4"/>
    <w:rsid w:val="00542A98"/>
    <w:rsid w:val="00543067"/>
    <w:rsid w:val="005435F0"/>
    <w:rsid w:val="00545682"/>
    <w:rsid w:val="00550A7E"/>
    <w:rsid w:val="00551AF4"/>
    <w:rsid w:val="005611CF"/>
    <w:rsid w:val="00561DF5"/>
    <w:rsid w:val="00564C1D"/>
    <w:rsid w:val="0056535E"/>
    <w:rsid w:val="005660FC"/>
    <w:rsid w:val="00570CA6"/>
    <w:rsid w:val="00571166"/>
    <w:rsid w:val="00571B2C"/>
    <w:rsid w:val="0057603C"/>
    <w:rsid w:val="00577529"/>
    <w:rsid w:val="00580B24"/>
    <w:rsid w:val="0058416A"/>
    <w:rsid w:val="00584456"/>
    <w:rsid w:val="00597480"/>
    <w:rsid w:val="005A13EF"/>
    <w:rsid w:val="005A146C"/>
    <w:rsid w:val="005A1DD0"/>
    <w:rsid w:val="005A3CBA"/>
    <w:rsid w:val="005A4FF8"/>
    <w:rsid w:val="005A66B8"/>
    <w:rsid w:val="005A7525"/>
    <w:rsid w:val="005C2F6A"/>
    <w:rsid w:val="005C483E"/>
    <w:rsid w:val="005C7FEE"/>
    <w:rsid w:val="005D087F"/>
    <w:rsid w:val="005D1108"/>
    <w:rsid w:val="005D2D74"/>
    <w:rsid w:val="005D37A5"/>
    <w:rsid w:val="005D7F87"/>
    <w:rsid w:val="005E0512"/>
    <w:rsid w:val="005F4F39"/>
    <w:rsid w:val="00601112"/>
    <w:rsid w:val="00606566"/>
    <w:rsid w:val="0060706C"/>
    <w:rsid w:val="0061163F"/>
    <w:rsid w:val="0061730B"/>
    <w:rsid w:val="00621CFC"/>
    <w:rsid w:val="00622DDD"/>
    <w:rsid w:val="0062356C"/>
    <w:rsid w:val="00625307"/>
    <w:rsid w:val="00630F1C"/>
    <w:rsid w:val="00633B05"/>
    <w:rsid w:val="0063656E"/>
    <w:rsid w:val="00641D62"/>
    <w:rsid w:val="006507B1"/>
    <w:rsid w:val="006519CB"/>
    <w:rsid w:val="00651BE9"/>
    <w:rsid w:val="00653CC0"/>
    <w:rsid w:val="00653F75"/>
    <w:rsid w:val="00661A87"/>
    <w:rsid w:val="0066712B"/>
    <w:rsid w:val="006701BA"/>
    <w:rsid w:val="00670EA1"/>
    <w:rsid w:val="006807A0"/>
    <w:rsid w:val="00681FB1"/>
    <w:rsid w:val="00686682"/>
    <w:rsid w:val="0068750C"/>
    <w:rsid w:val="00687D02"/>
    <w:rsid w:val="00687EA6"/>
    <w:rsid w:val="0069321B"/>
    <w:rsid w:val="006A309B"/>
    <w:rsid w:val="006A4A32"/>
    <w:rsid w:val="006B05CB"/>
    <w:rsid w:val="006B40E9"/>
    <w:rsid w:val="006B4226"/>
    <w:rsid w:val="006B6AEC"/>
    <w:rsid w:val="006C08EE"/>
    <w:rsid w:val="006C2D71"/>
    <w:rsid w:val="006C4BDD"/>
    <w:rsid w:val="006D0082"/>
    <w:rsid w:val="006D112A"/>
    <w:rsid w:val="006D5F59"/>
    <w:rsid w:val="006D6821"/>
    <w:rsid w:val="006D6A6D"/>
    <w:rsid w:val="006D7E96"/>
    <w:rsid w:val="006E0745"/>
    <w:rsid w:val="006E5313"/>
    <w:rsid w:val="006E5610"/>
    <w:rsid w:val="006E58B5"/>
    <w:rsid w:val="006E5ED7"/>
    <w:rsid w:val="006E76CA"/>
    <w:rsid w:val="006F30A6"/>
    <w:rsid w:val="00700B61"/>
    <w:rsid w:val="007115A6"/>
    <w:rsid w:val="00714FF7"/>
    <w:rsid w:val="007210CC"/>
    <w:rsid w:val="007213AF"/>
    <w:rsid w:val="00732814"/>
    <w:rsid w:val="00742142"/>
    <w:rsid w:val="00743708"/>
    <w:rsid w:val="00757C49"/>
    <w:rsid w:val="00757DF3"/>
    <w:rsid w:val="00763636"/>
    <w:rsid w:val="00764EE4"/>
    <w:rsid w:val="007666B6"/>
    <w:rsid w:val="00766763"/>
    <w:rsid w:val="00770611"/>
    <w:rsid w:val="0077121A"/>
    <w:rsid w:val="00771782"/>
    <w:rsid w:val="00774C8B"/>
    <w:rsid w:val="007757DE"/>
    <w:rsid w:val="00785773"/>
    <w:rsid w:val="00793745"/>
    <w:rsid w:val="00794364"/>
    <w:rsid w:val="007A0DE7"/>
    <w:rsid w:val="007A3EB3"/>
    <w:rsid w:val="007A3ECD"/>
    <w:rsid w:val="007A4DAA"/>
    <w:rsid w:val="007A7D41"/>
    <w:rsid w:val="007B1194"/>
    <w:rsid w:val="007B4488"/>
    <w:rsid w:val="007B6DAF"/>
    <w:rsid w:val="007C2E5C"/>
    <w:rsid w:val="007C3ED8"/>
    <w:rsid w:val="007C4E57"/>
    <w:rsid w:val="007D2236"/>
    <w:rsid w:val="007D25BE"/>
    <w:rsid w:val="007D6871"/>
    <w:rsid w:val="007D6879"/>
    <w:rsid w:val="007D7300"/>
    <w:rsid w:val="007E27A7"/>
    <w:rsid w:val="007E7645"/>
    <w:rsid w:val="007F1383"/>
    <w:rsid w:val="007F31DA"/>
    <w:rsid w:val="007F57FA"/>
    <w:rsid w:val="008079A8"/>
    <w:rsid w:val="00807ADB"/>
    <w:rsid w:val="0081109E"/>
    <w:rsid w:val="0081388F"/>
    <w:rsid w:val="00814C3F"/>
    <w:rsid w:val="00821CFB"/>
    <w:rsid w:val="00822AFF"/>
    <w:rsid w:val="008313CE"/>
    <w:rsid w:val="00837891"/>
    <w:rsid w:val="00840852"/>
    <w:rsid w:val="0084563B"/>
    <w:rsid w:val="00845D8E"/>
    <w:rsid w:val="008463A5"/>
    <w:rsid w:val="00854661"/>
    <w:rsid w:val="00862541"/>
    <w:rsid w:val="00863651"/>
    <w:rsid w:val="00864E65"/>
    <w:rsid w:val="00867B28"/>
    <w:rsid w:val="008706ED"/>
    <w:rsid w:val="00870839"/>
    <w:rsid w:val="0087216D"/>
    <w:rsid w:val="0087461C"/>
    <w:rsid w:val="008810BB"/>
    <w:rsid w:val="00883981"/>
    <w:rsid w:val="00885629"/>
    <w:rsid w:val="00885892"/>
    <w:rsid w:val="00890DA6"/>
    <w:rsid w:val="0089229E"/>
    <w:rsid w:val="008955AE"/>
    <w:rsid w:val="008961A7"/>
    <w:rsid w:val="008A1797"/>
    <w:rsid w:val="008A4179"/>
    <w:rsid w:val="008B3751"/>
    <w:rsid w:val="008C0C7F"/>
    <w:rsid w:val="008C1BEC"/>
    <w:rsid w:val="008C6AA9"/>
    <w:rsid w:val="008D10CA"/>
    <w:rsid w:val="008D49B4"/>
    <w:rsid w:val="008D61C7"/>
    <w:rsid w:val="008E22C6"/>
    <w:rsid w:val="008E4877"/>
    <w:rsid w:val="008E73E7"/>
    <w:rsid w:val="008F0683"/>
    <w:rsid w:val="008F2475"/>
    <w:rsid w:val="008F30D9"/>
    <w:rsid w:val="008F5E57"/>
    <w:rsid w:val="009001D6"/>
    <w:rsid w:val="00900578"/>
    <w:rsid w:val="00902168"/>
    <w:rsid w:val="00906291"/>
    <w:rsid w:val="009078B2"/>
    <w:rsid w:val="00912D97"/>
    <w:rsid w:val="009176BE"/>
    <w:rsid w:val="00920416"/>
    <w:rsid w:val="009204F5"/>
    <w:rsid w:val="00921788"/>
    <w:rsid w:val="0092601A"/>
    <w:rsid w:val="009264CB"/>
    <w:rsid w:val="0093384F"/>
    <w:rsid w:val="00934C2E"/>
    <w:rsid w:val="00934C81"/>
    <w:rsid w:val="009517CE"/>
    <w:rsid w:val="00953AA4"/>
    <w:rsid w:val="00955497"/>
    <w:rsid w:val="009609B9"/>
    <w:rsid w:val="009618D9"/>
    <w:rsid w:val="00966AA8"/>
    <w:rsid w:val="00967289"/>
    <w:rsid w:val="0097019F"/>
    <w:rsid w:val="00971DFB"/>
    <w:rsid w:val="00972A99"/>
    <w:rsid w:val="00973D19"/>
    <w:rsid w:val="009745F4"/>
    <w:rsid w:val="00980353"/>
    <w:rsid w:val="0098073A"/>
    <w:rsid w:val="00980A46"/>
    <w:rsid w:val="00981847"/>
    <w:rsid w:val="00982083"/>
    <w:rsid w:val="0098229A"/>
    <w:rsid w:val="00983F6B"/>
    <w:rsid w:val="009846BB"/>
    <w:rsid w:val="0098595D"/>
    <w:rsid w:val="00985E3B"/>
    <w:rsid w:val="00986AEE"/>
    <w:rsid w:val="00990696"/>
    <w:rsid w:val="009914AC"/>
    <w:rsid w:val="009948C3"/>
    <w:rsid w:val="00996BA7"/>
    <w:rsid w:val="00996E97"/>
    <w:rsid w:val="009A2C15"/>
    <w:rsid w:val="009A780B"/>
    <w:rsid w:val="009B1552"/>
    <w:rsid w:val="009B2804"/>
    <w:rsid w:val="009B33E0"/>
    <w:rsid w:val="009B38EC"/>
    <w:rsid w:val="009B3FBC"/>
    <w:rsid w:val="009B6739"/>
    <w:rsid w:val="009B6B40"/>
    <w:rsid w:val="009C1628"/>
    <w:rsid w:val="009C165F"/>
    <w:rsid w:val="009C352E"/>
    <w:rsid w:val="009C4ABD"/>
    <w:rsid w:val="009C4ED0"/>
    <w:rsid w:val="009C64CF"/>
    <w:rsid w:val="009C6C82"/>
    <w:rsid w:val="009D7748"/>
    <w:rsid w:val="009E4432"/>
    <w:rsid w:val="009E5015"/>
    <w:rsid w:val="009E548F"/>
    <w:rsid w:val="009F0973"/>
    <w:rsid w:val="00A003A3"/>
    <w:rsid w:val="00A012CA"/>
    <w:rsid w:val="00A01740"/>
    <w:rsid w:val="00A072E7"/>
    <w:rsid w:val="00A12C8B"/>
    <w:rsid w:val="00A152D7"/>
    <w:rsid w:val="00A20FC0"/>
    <w:rsid w:val="00A22896"/>
    <w:rsid w:val="00A23051"/>
    <w:rsid w:val="00A30645"/>
    <w:rsid w:val="00A35213"/>
    <w:rsid w:val="00A45091"/>
    <w:rsid w:val="00A4642C"/>
    <w:rsid w:val="00A50578"/>
    <w:rsid w:val="00A52B6F"/>
    <w:rsid w:val="00A5612A"/>
    <w:rsid w:val="00A568F0"/>
    <w:rsid w:val="00A57D17"/>
    <w:rsid w:val="00A60530"/>
    <w:rsid w:val="00A67D36"/>
    <w:rsid w:val="00A7426C"/>
    <w:rsid w:val="00A75A62"/>
    <w:rsid w:val="00A77A35"/>
    <w:rsid w:val="00A800A8"/>
    <w:rsid w:val="00A81B8D"/>
    <w:rsid w:val="00A821BD"/>
    <w:rsid w:val="00A83917"/>
    <w:rsid w:val="00A8692A"/>
    <w:rsid w:val="00A874AC"/>
    <w:rsid w:val="00A87764"/>
    <w:rsid w:val="00A90F3D"/>
    <w:rsid w:val="00A93BB8"/>
    <w:rsid w:val="00A95309"/>
    <w:rsid w:val="00A95F8E"/>
    <w:rsid w:val="00AA2D94"/>
    <w:rsid w:val="00AA3A6E"/>
    <w:rsid w:val="00AA715D"/>
    <w:rsid w:val="00AA771C"/>
    <w:rsid w:val="00AA7FF9"/>
    <w:rsid w:val="00AB2AB2"/>
    <w:rsid w:val="00AB457F"/>
    <w:rsid w:val="00AB7395"/>
    <w:rsid w:val="00AC0161"/>
    <w:rsid w:val="00AC55F4"/>
    <w:rsid w:val="00AC5F81"/>
    <w:rsid w:val="00AC7425"/>
    <w:rsid w:val="00AD0D89"/>
    <w:rsid w:val="00AD178F"/>
    <w:rsid w:val="00AD387E"/>
    <w:rsid w:val="00AF2A5A"/>
    <w:rsid w:val="00AF2B95"/>
    <w:rsid w:val="00AF3668"/>
    <w:rsid w:val="00AF57FF"/>
    <w:rsid w:val="00B064D8"/>
    <w:rsid w:val="00B11173"/>
    <w:rsid w:val="00B12105"/>
    <w:rsid w:val="00B12265"/>
    <w:rsid w:val="00B138D5"/>
    <w:rsid w:val="00B13F00"/>
    <w:rsid w:val="00B168BA"/>
    <w:rsid w:val="00B3085A"/>
    <w:rsid w:val="00B32EDC"/>
    <w:rsid w:val="00B35A81"/>
    <w:rsid w:val="00B40B4A"/>
    <w:rsid w:val="00B41C7F"/>
    <w:rsid w:val="00B4435B"/>
    <w:rsid w:val="00B451D0"/>
    <w:rsid w:val="00B53243"/>
    <w:rsid w:val="00B555CE"/>
    <w:rsid w:val="00B57BA1"/>
    <w:rsid w:val="00B639E0"/>
    <w:rsid w:val="00B65744"/>
    <w:rsid w:val="00B67FE2"/>
    <w:rsid w:val="00B70BBC"/>
    <w:rsid w:val="00B7334F"/>
    <w:rsid w:val="00B73939"/>
    <w:rsid w:val="00B74816"/>
    <w:rsid w:val="00B80173"/>
    <w:rsid w:val="00B84CC7"/>
    <w:rsid w:val="00B86CF6"/>
    <w:rsid w:val="00B87014"/>
    <w:rsid w:val="00B90A87"/>
    <w:rsid w:val="00B93F1B"/>
    <w:rsid w:val="00B9591E"/>
    <w:rsid w:val="00B97B54"/>
    <w:rsid w:val="00BA1617"/>
    <w:rsid w:val="00BA68FE"/>
    <w:rsid w:val="00BB0CF6"/>
    <w:rsid w:val="00BB0F92"/>
    <w:rsid w:val="00BB3151"/>
    <w:rsid w:val="00BB4968"/>
    <w:rsid w:val="00BB6B01"/>
    <w:rsid w:val="00BB7DB1"/>
    <w:rsid w:val="00BC30B3"/>
    <w:rsid w:val="00BC3FD4"/>
    <w:rsid w:val="00BD10AD"/>
    <w:rsid w:val="00BD2840"/>
    <w:rsid w:val="00BD2B92"/>
    <w:rsid w:val="00BD30F0"/>
    <w:rsid w:val="00BD3D2B"/>
    <w:rsid w:val="00BD5467"/>
    <w:rsid w:val="00BD6835"/>
    <w:rsid w:val="00BD69AB"/>
    <w:rsid w:val="00BD74EE"/>
    <w:rsid w:val="00BE2DE8"/>
    <w:rsid w:val="00BE3112"/>
    <w:rsid w:val="00BE5628"/>
    <w:rsid w:val="00BF5F25"/>
    <w:rsid w:val="00C00E0E"/>
    <w:rsid w:val="00C031BF"/>
    <w:rsid w:val="00C0582D"/>
    <w:rsid w:val="00C1177B"/>
    <w:rsid w:val="00C126FE"/>
    <w:rsid w:val="00C132A7"/>
    <w:rsid w:val="00C208E8"/>
    <w:rsid w:val="00C321DE"/>
    <w:rsid w:val="00C33DA2"/>
    <w:rsid w:val="00C36942"/>
    <w:rsid w:val="00C42736"/>
    <w:rsid w:val="00C44732"/>
    <w:rsid w:val="00C45B91"/>
    <w:rsid w:val="00C460A0"/>
    <w:rsid w:val="00C5333D"/>
    <w:rsid w:val="00C5436C"/>
    <w:rsid w:val="00C552D5"/>
    <w:rsid w:val="00C60374"/>
    <w:rsid w:val="00C63022"/>
    <w:rsid w:val="00C706A6"/>
    <w:rsid w:val="00C76D49"/>
    <w:rsid w:val="00C805A5"/>
    <w:rsid w:val="00C80777"/>
    <w:rsid w:val="00C808F7"/>
    <w:rsid w:val="00C81427"/>
    <w:rsid w:val="00C82DE9"/>
    <w:rsid w:val="00C83240"/>
    <w:rsid w:val="00C856DF"/>
    <w:rsid w:val="00C85AEE"/>
    <w:rsid w:val="00C92923"/>
    <w:rsid w:val="00C971B7"/>
    <w:rsid w:val="00CA044E"/>
    <w:rsid w:val="00CA2366"/>
    <w:rsid w:val="00CA2A98"/>
    <w:rsid w:val="00CA745A"/>
    <w:rsid w:val="00CB5CF0"/>
    <w:rsid w:val="00CB6ED0"/>
    <w:rsid w:val="00CB7AD6"/>
    <w:rsid w:val="00CC19CA"/>
    <w:rsid w:val="00CC2DC1"/>
    <w:rsid w:val="00CC3BBE"/>
    <w:rsid w:val="00CC3F1C"/>
    <w:rsid w:val="00CC734B"/>
    <w:rsid w:val="00CD0B53"/>
    <w:rsid w:val="00CD1025"/>
    <w:rsid w:val="00CD433B"/>
    <w:rsid w:val="00CD536F"/>
    <w:rsid w:val="00CE049D"/>
    <w:rsid w:val="00CE2462"/>
    <w:rsid w:val="00CE36DB"/>
    <w:rsid w:val="00CE3962"/>
    <w:rsid w:val="00CF3B2C"/>
    <w:rsid w:val="00CF4DC6"/>
    <w:rsid w:val="00D0264B"/>
    <w:rsid w:val="00D047DA"/>
    <w:rsid w:val="00D15BB1"/>
    <w:rsid w:val="00D22602"/>
    <w:rsid w:val="00D278C1"/>
    <w:rsid w:val="00D30D67"/>
    <w:rsid w:val="00D34180"/>
    <w:rsid w:val="00D34D89"/>
    <w:rsid w:val="00D35063"/>
    <w:rsid w:val="00D35B42"/>
    <w:rsid w:val="00D403F0"/>
    <w:rsid w:val="00D44BDA"/>
    <w:rsid w:val="00D453DC"/>
    <w:rsid w:val="00D51320"/>
    <w:rsid w:val="00D579A4"/>
    <w:rsid w:val="00D60182"/>
    <w:rsid w:val="00D613F6"/>
    <w:rsid w:val="00D62549"/>
    <w:rsid w:val="00D70EB5"/>
    <w:rsid w:val="00D715E1"/>
    <w:rsid w:val="00D7178B"/>
    <w:rsid w:val="00D73F36"/>
    <w:rsid w:val="00D7504B"/>
    <w:rsid w:val="00D77366"/>
    <w:rsid w:val="00D9060A"/>
    <w:rsid w:val="00D95645"/>
    <w:rsid w:val="00DA2477"/>
    <w:rsid w:val="00DB537B"/>
    <w:rsid w:val="00DC0B6E"/>
    <w:rsid w:val="00DC3049"/>
    <w:rsid w:val="00DC59C2"/>
    <w:rsid w:val="00DC6229"/>
    <w:rsid w:val="00DC6821"/>
    <w:rsid w:val="00DD1125"/>
    <w:rsid w:val="00DD6B61"/>
    <w:rsid w:val="00DE2426"/>
    <w:rsid w:val="00DE7CF3"/>
    <w:rsid w:val="00DF0510"/>
    <w:rsid w:val="00DF08C7"/>
    <w:rsid w:val="00DF36B2"/>
    <w:rsid w:val="00DF4492"/>
    <w:rsid w:val="00DF498E"/>
    <w:rsid w:val="00DF4E57"/>
    <w:rsid w:val="00DF63DE"/>
    <w:rsid w:val="00DF78CE"/>
    <w:rsid w:val="00E0091D"/>
    <w:rsid w:val="00E10CF1"/>
    <w:rsid w:val="00E12BBD"/>
    <w:rsid w:val="00E16D22"/>
    <w:rsid w:val="00E17CE8"/>
    <w:rsid w:val="00E23685"/>
    <w:rsid w:val="00E2389D"/>
    <w:rsid w:val="00E24ACB"/>
    <w:rsid w:val="00E25AA2"/>
    <w:rsid w:val="00E27121"/>
    <w:rsid w:val="00E27B56"/>
    <w:rsid w:val="00E301BA"/>
    <w:rsid w:val="00E3159B"/>
    <w:rsid w:val="00E32866"/>
    <w:rsid w:val="00E3378C"/>
    <w:rsid w:val="00E34462"/>
    <w:rsid w:val="00E40CEF"/>
    <w:rsid w:val="00E42BAD"/>
    <w:rsid w:val="00E444D5"/>
    <w:rsid w:val="00E4502E"/>
    <w:rsid w:val="00E53829"/>
    <w:rsid w:val="00E54DE8"/>
    <w:rsid w:val="00E57224"/>
    <w:rsid w:val="00E60DB8"/>
    <w:rsid w:val="00E60E14"/>
    <w:rsid w:val="00E65076"/>
    <w:rsid w:val="00E65472"/>
    <w:rsid w:val="00E66D3F"/>
    <w:rsid w:val="00E721A0"/>
    <w:rsid w:val="00E73F24"/>
    <w:rsid w:val="00E74BF5"/>
    <w:rsid w:val="00E811A8"/>
    <w:rsid w:val="00E8372A"/>
    <w:rsid w:val="00E92AF0"/>
    <w:rsid w:val="00EA015D"/>
    <w:rsid w:val="00EA078B"/>
    <w:rsid w:val="00EA1D78"/>
    <w:rsid w:val="00EA34F6"/>
    <w:rsid w:val="00EA4298"/>
    <w:rsid w:val="00EB1D31"/>
    <w:rsid w:val="00EB2122"/>
    <w:rsid w:val="00EB3260"/>
    <w:rsid w:val="00EB3B16"/>
    <w:rsid w:val="00EB5329"/>
    <w:rsid w:val="00ED21E4"/>
    <w:rsid w:val="00ED3383"/>
    <w:rsid w:val="00ED50BA"/>
    <w:rsid w:val="00EE0F38"/>
    <w:rsid w:val="00EE2E69"/>
    <w:rsid w:val="00EF111E"/>
    <w:rsid w:val="00EF2105"/>
    <w:rsid w:val="00EF5622"/>
    <w:rsid w:val="00EF6CF2"/>
    <w:rsid w:val="00F01441"/>
    <w:rsid w:val="00F02B41"/>
    <w:rsid w:val="00F04858"/>
    <w:rsid w:val="00F0639F"/>
    <w:rsid w:val="00F068B0"/>
    <w:rsid w:val="00F078A7"/>
    <w:rsid w:val="00F13B7F"/>
    <w:rsid w:val="00F167CF"/>
    <w:rsid w:val="00F16BE7"/>
    <w:rsid w:val="00F1738A"/>
    <w:rsid w:val="00F2430E"/>
    <w:rsid w:val="00F24788"/>
    <w:rsid w:val="00F304D0"/>
    <w:rsid w:val="00F31408"/>
    <w:rsid w:val="00F340C7"/>
    <w:rsid w:val="00F34876"/>
    <w:rsid w:val="00F419A8"/>
    <w:rsid w:val="00F4372C"/>
    <w:rsid w:val="00F46F02"/>
    <w:rsid w:val="00F52370"/>
    <w:rsid w:val="00F52BEF"/>
    <w:rsid w:val="00F62CAB"/>
    <w:rsid w:val="00F63764"/>
    <w:rsid w:val="00F65AA7"/>
    <w:rsid w:val="00F65FBC"/>
    <w:rsid w:val="00F66CB1"/>
    <w:rsid w:val="00F74BD8"/>
    <w:rsid w:val="00F768D9"/>
    <w:rsid w:val="00F80648"/>
    <w:rsid w:val="00F806CD"/>
    <w:rsid w:val="00F81017"/>
    <w:rsid w:val="00F8139F"/>
    <w:rsid w:val="00F825A1"/>
    <w:rsid w:val="00F82A36"/>
    <w:rsid w:val="00F92DDE"/>
    <w:rsid w:val="00FA00AA"/>
    <w:rsid w:val="00FA1B49"/>
    <w:rsid w:val="00FA1F8C"/>
    <w:rsid w:val="00FA2437"/>
    <w:rsid w:val="00FA64FC"/>
    <w:rsid w:val="00FA7E97"/>
    <w:rsid w:val="00FB14C9"/>
    <w:rsid w:val="00FB1CB4"/>
    <w:rsid w:val="00FB27B8"/>
    <w:rsid w:val="00FB4B24"/>
    <w:rsid w:val="00FC2251"/>
    <w:rsid w:val="00FC3BD4"/>
    <w:rsid w:val="00FC6BAA"/>
    <w:rsid w:val="00FD0D07"/>
    <w:rsid w:val="00FE7023"/>
    <w:rsid w:val="00FE7324"/>
    <w:rsid w:val="00FF1567"/>
    <w:rsid w:val="00FF394D"/>
    <w:rsid w:val="00FF7C64"/>
    <w:rsid w:val="06A1B658"/>
    <w:rsid w:val="0705BA0A"/>
    <w:rsid w:val="096F6678"/>
    <w:rsid w:val="112264A9"/>
    <w:rsid w:val="128E772C"/>
    <w:rsid w:val="157CA351"/>
    <w:rsid w:val="2A170062"/>
    <w:rsid w:val="2C2F3724"/>
    <w:rsid w:val="2D0DEAF5"/>
    <w:rsid w:val="2E5C30BF"/>
    <w:rsid w:val="31F86503"/>
    <w:rsid w:val="399C3390"/>
    <w:rsid w:val="39A8BE58"/>
    <w:rsid w:val="4046E957"/>
    <w:rsid w:val="4495070C"/>
    <w:rsid w:val="44F5D239"/>
    <w:rsid w:val="4B12222E"/>
    <w:rsid w:val="4F273738"/>
    <w:rsid w:val="59D2D2F3"/>
    <w:rsid w:val="5D4FE216"/>
    <w:rsid w:val="5F1F830F"/>
    <w:rsid w:val="62ABE3A1"/>
    <w:rsid w:val="6365EE13"/>
    <w:rsid w:val="63FA4DF0"/>
    <w:rsid w:val="66A89C01"/>
    <w:rsid w:val="70B474CD"/>
    <w:rsid w:val="791B2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94863"/>
  <w15:chartTrackingRefBased/>
  <w15:docId w15:val="{45369193-AB1D-4F79-BAB4-9CA29AFE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14"/>
    <w:pPr>
      <w:ind w:left="720"/>
      <w:contextualSpacing/>
    </w:pPr>
  </w:style>
  <w:style w:type="paragraph" w:styleId="Header">
    <w:name w:val="header"/>
    <w:basedOn w:val="Normal"/>
    <w:link w:val="HeaderChar"/>
    <w:uiPriority w:val="99"/>
    <w:unhideWhenUsed/>
    <w:rsid w:val="00E60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E14"/>
  </w:style>
  <w:style w:type="paragraph" w:styleId="Footer">
    <w:name w:val="footer"/>
    <w:basedOn w:val="Normal"/>
    <w:link w:val="FooterChar"/>
    <w:uiPriority w:val="99"/>
    <w:unhideWhenUsed/>
    <w:rsid w:val="00E60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E14"/>
  </w:style>
  <w:style w:type="paragraph" w:styleId="BalloonText">
    <w:name w:val="Balloon Text"/>
    <w:basedOn w:val="Normal"/>
    <w:link w:val="BalloonTextChar"/>
    <w:uiPriority w:val="99"/>
    <w:semiHidden/>
    <w:unhideWhenUsed/>
    <w:rsid w:val="00032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76D"/>
    <w:rPr>
      <w:rFonts w:ascii="Segoe UI" w:hAnsi="Segoe UI" w:cs="Segoe UI"/>
      <w:sz w:val="18"/>
      <w:szCs w:val="18"/>
    </w:rPr>
  </w:style>
  <w:style w:type="character" w:styleId="CommentReference">
    <w:name w:val="annotation reference"/>
    <w:basedOn w:val="DefaultParagraphFont"/>
    <w:uiPriority w:val="99"/>
    <w:semiHidden/>
    <w:unhideWhenUsed/>
    <w:rsid w:val="00653CC0"/>
    <w:rPr>
      <w:sz w:val="16"/>
      <w:szCs w:val="16"/>
    </w:rPr>
  </w:style>
  <w:style w:type="paragraph" w:styleId="CommentText">
    <w:name w:val="annotation text"/>
    <w:basedOn w:val="Normal"/>
    <w:link w:val="CommentTextChar"/>
    <w:uiPriority w:val="99"/>
    <w:semiHidden/>
    <w:unhideWhenUsed/>
    <w:rsid w:val="00653CC0"/>
    <w:pPr>
      <w:spacing w:line="240" w:lineRule="auto"/>
    </w:pPr>
    <w:rPr>
      <w:szCs w:val="20"/>
    </w:rPr>
  </w:style>
  <w:style w:type="character" w:customStyle="1" w:styleId="CommentTextChar">
    <w:name w:val="Comment Text Char"/>
    <w:basedOn w:val="DefaultParagraphFont"/>
    <w:link w:val="CommentText"/>
    <w:uiPriority w:val="99"/>
    <w:semiHidden/>
    <w:rsid w:val="00653CC0"/>
    <w:rPr>
      <w:sz w:val="20"/>
      <w:szCs w:val="20"/>
    </w:rPr>
  </w:style>
  <w:style w:type="paragraph" w:styleId="CommentSubject">
    <w:name w:val="annotation subject"/>
    <w:basedOn w:val="CommentText"/>
    <w:next w:val="CommentText"/>
    <w:link w:val="CommentSubjectChar"/>
    <w:uiPriority w:val="99"/>
    <w:semiHidden/>
    <w:unhideWhenUsed/>
    <w:rsid w:val="00653CC0"/>
    <w:rPr>
      <w:b/>
      <w:bCs/>
    </w:rPr>
  </w:style>
  <w:style w:type="character" w:customStyle="1" w:styleId="CommentSubjectChar">
    <w:name w:val="Comment Subject Char"/>
    <w:basedOn w:val="CommentTextChar"/>
    <w:link w:val="CommentSubject"/>
    <w:uiPriority w:val="99"/>
    <w:semiHidden/>
    <w:rsid w:val="00653CC0"/>
    <w:rPr>
      <w:b/>
      <w:bCs/>
      <w:sz w:val="20"/>
      <w:szCs w:val="20"/>
    </w:rPr>
  </w:style>
  <w:style w:type="character" w:styleId="Hyperlink">
    <w:name w:val="Hyperlink"/>
    <w:basedOn w:val="DefaultParagraphFont"/>
    <w:uiPriority w:val="99"/>
    <w:unhideWhenUsed/>
    <w:rsid w:val="005611CF"/>
    <w:rPr>
      <w:color w:val="0563C1" w:themeColor="hyperlink"/>
      <w:u w:val="single"/>
    </w:rPr>
  </w:style>
  <w:style w:type="character" w:styleId="UnresolvedMention">
    <w:name w:val="Unresolved Mention"/>
    <w:basedOn w:val="DefaultParagraphFont"/>
    <w:uiPriority w:val="99"/>
    <w:semiHidden/>
    <w:unhideWhenUsed/>
    <w:rsid w:val="005611CF"/>
    <w:rPr>
      <w:color w:val="605E5C"/>
      <w:shd w:val="clear" w:color="auto" w:fill="E1DFDD"/>
    </w:rPr>
  </w:style>
  <w:style w:type="character" w:styleId="FollowedHyperlink">
    <w:name w:val="FollowedHyperlink"/>
    <w:basedOn w:val="DefaultParagraphFont"/>
    <w:uiPriority w:val="99"/>
    <w:semiHidden/>
    <w:unhideWhenUsed/>
    <w:rsid w:val="005611CF"/>
    <w:rPr>
      <w:color w:val="16406D" w:themeColor="followedHyperlink"/>
      <w:u w:val="single"/>
    </w:rPr>
  </w:style>
  <w:style w:type="paragraph" w:styleId="Revision">
    <w:name w:val="Revision"/>
    <w:hidden/>
    <w:uiPriority w:val="99"/>
    <w:semiHidden/>
    <w:rsid w:val="00D34180"/>
    <w:pPr>
      <w:spacing w:after="0" w:line="240" w:lineRule="auto"/>
    </w:pPr>
  </w:style>
  <w:style w:type="paragraph" w:customStyle="1" w:styleId="xmsonormal">
    <w:name w:val="x_msonormal"/>
    <w:basedOn w:val="Normal"/>
    <w:rsid w:val="00CE3962"/>
    <w:pPr>
      <w:spacing w:after="0" w:line="240" w:lineRule="auto"/>
    </w:pPr>
    <w:rPr>
      <w:rFonts w:ascii="Calibri" w:hAnsi="Calibri" w:cs="Calibri"/>
      <w:sz w:val="22"/>
    </w:rPr>
  </w:style>
  <w:style w:type="paragraph" w:customStyle="1" w:styleId="TableParagraph">
    <w:name w:val="Table Paragraph"/>
    <w:basedOn w:val="Normal"/>
    <w:uiPriority w:val="1"/>
    <w:qFormat/>
    <w:rsid w:val="00F167CF"/>
    <w:pPr>
      <w:widowControl w:val="0"/>
      <w:autoSpaceDE w:val="0"/>
      <w:autoSpaceDN w:val="0"/>
      <w:spacing w:after="0" w:line="240" w:lineRule="auto"/>
    </w:pPr>
    <w:rPr>
      <w:rFonts w:ascii="Verdana" w:eastAsia="Verdana" w:hAnsi="Verdana" w:cs="Verdana"/>
      <w:sz w:val="22"/>
      <w:lang w:bidi="en-US"/>
    </w:rPr>
  </w:style>
  <w:style w:type="paragraph" w:styleId="NormalWeb">
    <w:name w:val="Normal (Web)"/>
    <w:basedOn w:val="Normal"/>
    <w:uiPriority w:val="99"/>
    <w:unhideWhenUsed/>
    <w:rsid w:val="00F16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B5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7597">
      <w:bodyDiv w:val="1"/>
      <w:marLeft w:val="0"/>
      <w:marRight w:val="0"/>
      <w:marTop w:val="0"/>
      <w:marBottom w:val="0"/>
      <w:divBdr>
        <w:top w:val="none" w:sz="0" w:space="0" w:color="auto"/>
        <w:left w:val="none" w:sz="0" w:space="0" w:color="auto"/>
        <w:bottom w:val="none" w:sz="0" w:space="0" w:color="auto"/>
        <w:right w:val="none" w:sz="0" w:space="0" w:color="auto"/>
      </w:divBdr>
    </w:div>
    <w:div w:id="325135768">
      <w:bodyDiv w:val="1"/>
      <w:marLeft w:val="0"/>
      <w:marRight w:val="0"/>
      <w:marTop w:val="0"/>
      <w:marBottom w:val="0"/>
      <w:divBdr>
        <w:top w:val="none" w:sz="0" w:space="0" w:color="auto"/>
        <w:left w:val="none" w:sz="0" w:space="0" w:color="auto"/>
        <w:bottom w:val="none" w:sz="0" w:space="0" w:color="auto"/>
        <w:right w:val="none" w:sz="0" w:space="0" w:color="auto"/>
      </w:divBdr>
    </w:div>
    <w:div w:id="332609426">
      <w:bodyDiv w:val="1"/>
      <w:marLeft w:val="0"/>
      <w:marRight w:val="0"/>
      <w:marTop w:val="0"/>
      <w:marBottom w:val="0"/>
      <w:divBdr>
        <w:top w:val="none" w:sz="0" w:space="0" w:color="auto"/>
        <w:left w:val="none" w:sz="0" w:space="0" w:color="auto"/>
        <w:bottom w:val="none" w:sz="0" w:space="0" w:color="auto"/>
        <w:right w:val="none" w:sz="0" w:space="0" w:color="auto"/>
      </w:divBdr>
    </w:div>
    <w:div w:id="378944128">
      <w:bodyDiv w:val="1"/>
      <w:marLeft w:val="0"/>
      <w:marRight w:val="0"/>
      <w:marTop w:val="0"/>
      <w:marBottom w:val="0"/>
      <w:divBdr>
        <w:top w:val="none" w:sz="0" w:space="0" w:color="auto"/>
        <w:left w:val="none" w:sz="0" w:space="0" w:color="auto"/>
        <w:bottom w:val="none" w:sz="0" w:space="0" w:color="auto"/>
        <w:right w:val="none" w:sz="0" w:space="0" w:color="auto"/>
      </w:divBdr>
      <w:divsChild>
        <w:div w:id="1113479705">
          <w:marLeft w:val="360"/>
          <w:marRight w:val="0"/>
          <w:marTop w:val="200"/>
          <w:marBottom w:val="0"/>
          <w:divBdr>
            <w:top w:val="none" w:sz="0" w:space="0" w:color="auto"/>
            <w:left w:val="none" w:sz="0" w:space="0" w:color="auto"/>
            <w:bottom w:val="none" w:sz="0" w:space="0" w:color="auto"/>
            <w:right w:val="none" w:sz="0" w:space="0" w:color="auto"/>
          </w:divBdr>
        </w:div>
        <w:div w:id="1575819263">
          <w:marLeft w:val="1080"/>
          <w:marRight w:val="0"/>
          <w:marTop w:val="100"/>
          <w:marBottom w:val="0"/>
          <w:divBdr>
            <w:top w:val="none" w:sz="0" w:space="0" w:color="auto"/>
            <w:left w:val="none" w:sz="0" w:space="0" w:color="auto"/>
            <w:bottom w:val="none" w:sz="0" w:space="0" w:color="auto"/>
            <w:right w:val="none" w:sz="0" w:space="0" w:color="auto"/>
          </w:divBdr>
        </w:div>
        <w:div w:id="2081518203">
          <w:marLeft w:val="360"/>
          <w:marRight w:val="0"/>
          <w:marTop w:val="200"/>
          <w:marBottom w:val="0"/>
          <w:divBdr>
            <w:top w:val="none" w:sz="0" w:space="0" w:color="auto"/>
            <w:left w:val="none" w:sz="0" w:space="0" w:color="auto"/>
            <w:bottom w:val="none" w:sz="0" w:space="0" w:color="auto"/>
            <w:right w:val="none" w:sz="0" w:space="0" w:color="auto"/>
          </w:divBdr>
        </w:div>
        <w:div w:id="2095931183">
          <w:marLeft w:val="1080"/>
          <w:marRight w:val="0"/>
          <w:marTop w:val="100"/>
          <w:marBottom w:val="0"/>
          <w:divBdr>
            <w:top w:val="none" w:sz="0" w:space="0" w:color="auto"/>
            <w:left w:val="none" w:sz="0" w:space="0" w:color="auto"/>
            <w:bottom w:val="none" w:sz="0" w:space="0" w:color="auto"/>
            <w:right w:val="none" w:sz="0" w:space="0" w:color="auto"/>
          </w:divBdr>
        </w:div>
      </w:divsChild>
    </w:div>
    <w:div w:id="379130391">
      <w:bodyDiv w:val="1"/>
      <w:marLeft w:val="0"/>
      <w:marRight w:val="0"/>
      <w:marTop w:val="0"/>
      <w:marBottom w:val="0"/>
      <w:divBdr>
        <w:top w:val="none" w:sz="0" w:space="0" w:color="auto"/>
        <w:left w:val="none" w:sz="0" w:space="0" w:color="auto"/>
        <w:bottom w:val="none" w:sz="0" w:space="0" w:color="auto"/>
        <w:right w:val="none" w:sz="0" w:space="0" w:color="auto"/>
      </w:divBdr>
    </w:div>
    <w:div w:id="405491207">
      <w:bodyDiv w:val="1"/>
      <w:marLeft w:val="0"/>
      <w:marRight w:val="0"/>
      <w:marTop w:val="0"/>
      <w:marBottom w:val="0"/>
      <w:divBdr>
        <w:top w:val="none" w:sz="0" w:space="0" w:color="auto"/>
        <w:left w:val="none" w:sz="0" w:space="0" w:color="auto"/>
        <w:bottom w:val="none" w:sz="0" w:space="0" w:color="auto"/>
        <w:right w:val="none" w:sz="0" w:space="0" w:color="auto"/>
      </w:divBdr>
    </w:div>
    <w:div w:id="713626461">
      <w:bodyDiv w:val="1"/>
      <w:marLeft w:val="0"/>
      <w:marRight w:val="0"/>
      <w:marTop w:val="0"/>
      <w:marBottom w:val="0"/>
      <w:divBdr>
        <w:top w:val="none" w:sz="0" w:space="0" w:color="auto"/>
        <w:left w:val="none" w:sz="0" w:space="0" w:color="auto"/>
        <w:bottom w:val="none" w:sz="0" w:space="0" w:color="auto"/>
        <w:right w:val="none" w:sz="0" w:space="0" w:color="auto"/>
      </w:divBdr>
    </w:div>
    <w:div w:id="1060520099">
      <w:bodyDiv w:val="1"/>
      <w:marLeft w:val="0"/>
      <w:marRight w:val="0"/>
      <w:marTop w:val="0"/>
      <w:marBottom w:val="0"/>
      <w:divBdr>
        <w:top w:val="none" w:sz="0" w:space="0" w:color="auto"/>
        <w:left w:val="none" w:sz="0" w:space="0" w:color="auto"/>
        <w:bottom w:val="none" w:sz="0" w:space="0" w:color="auto"/>
        <w:right w:val="none" w:sz="0" w:space="0" w:color="auto"/>
      </w:divBdr>
    </w:div>
    <w:div w:id="1070344679">
      <w:bodyDiv w:val="1"/>
      <w:marLeft w:val="0"/>
      <w:marRight w:val="0"/>
      <w:marTop w:val="0"/>
      <w:marBottom w:val="0"/>
      <w:divBdr>
        <w:top w:val="none" w:sz="0" w:space="0" w:color="auto"/>
        <w:left w:val="none" w:sz="0" w:space="0" w:color="auto"/>
        <w:bottom w:val="none" w:sz="0" w:space="0" w:color="auto"/>
        <w:right w:val="none" w:sz="0" w:space="0" w:color="auto"/>
      </w:divBdr>
      <w:divsChild>
        <w:div w:id="2012178070">
          <w:marLeft w:val="360"/>
          <w:marRight w:val="0"/>
          <w:marTop w:val="200"/>
          <w:marBottom w:val="0"/>
          <w:divBdr>
            <w:top w:val="none" w:sz="0" w:space="0" w:color="auto"/>
            <w:left w:val="none" w:sz="0" w:space="0" w:color="auto"/>
            <w:bottom w:val="none" w:sz="0" w:space="0" w:color="auto"/>
            <w:right w:val="none" w:sz="0" w:space="0" w:color="auto"/>
          </w:divBdr>
        </w:div>
      </w:divsChild>
    </w:div>
    <w:div w:id="1331446457">
      <w:bodyDiv w:val="1"/>
      <w:marLeft w:val="0"/>
      <w:marRight w:val="0"/>
      <w:marTop w:val="0"/>
      <w:marBottom w:val="0"/>
      <w:divBdr>
        <w:top w:val="none" w:sz="0" w:space="0" w:color="auto"/>
        <w:left w:val="none" w:sz="0" w:space="0" w:color="auto"/>
        <w:bottom w:val="none" w:sz="0" w:space="0" w:color="auto"/>
        <w:right w:val="none" w:sz="0" w:space="0" w:color="auto"/>
      </w:divBdr>
      <w:divsChild>
        <w:div w:id="672339475">
          <w:marLeft w:val="1080"/>
          <w:marRight w:val="0"/>
          <w:marTop w:val="100"/>
          <w:marBottom w:val="0"/>
          <w:divBdr>
            <w:top w:val="none" w:sz="0" w:space="0" w:color="auto"/>
            <w:left w:val="none" w:sz="0" w:space="0" w:color="auto"/>
            <w:bottom w:val="none" w:sz="0" w:space="0" w:color="auto"/>
            <w:right w:val="none" w:sz="0" w:space="0" w:color="auto"/>
          </w:divBdr>
        </w:div>
        <w:div w:id="798449236">
          <w:marLeft w:val="1080"/>
          <w:marRight w:val="0"/>
          <w:marTop w:val="100"/>
          <w:marBottom w:val="0"/>
          <w:divBdr>
            <w:top w:val="none" w:sz="0" w:space="0" w:color="auto"/>
            <w:left w:val="none" w:sz="0" w:space="0" w:color="auto"/>
            <w:bottom w:val="none" w:sz="0" w:space="0" w:color="auto"/>
            <w:right w:val="none" w:sz="0" w:space="0" w:color="auto"/>
          </w:divBdr>
        </w:div>
        <w:div w:id="983316428">
          <w:marLeft w:val="360"/>
          <w:marRight w:val="0"/>
          <w:marTop w:val="200"/>
          <w:marBottom w:val="0"/>
          <w:divBdr>
            <w:top w:val="none" w:sz="0" w:space="0" w:color="auto"/>
            <w:left w:val="none" w:sz="0" w:space="0" w:color="auto"/>
            <w:bottom w:val="none" w:sz="0" w:space="0" w:color="auto"/>
            <w:right w:val="none" w:sz="0" w:space="0" w:color="auto"/>
          </w:divBdr>
        </w:div>
        <w:div w:id="1605307040">
          <w:marLeft w:val="1080"/>
          <w:marRight w:val="0"/>
          <w:marTop w:val="100"/>
          <w:marBottom w:val="0"/>
          <w:divBdr>
            <w:top w:val="none" w:sz="0" w:space="0" w:color="auto"/>
            <w:left w:val="none" w:sz="0" w:space="0" w:color="auto"/>
            <w:bottom w:val="none" w:sz="0" w:space="0" w:color="auto"/>
            <w:right w:val="none" w:sz="0" w:space="0" w:color="auto"/>
          </w:divBdr>
        </w:div>
        <w:div w:id="1777284119">
          <w:marLeft w:val="1080"/>
          <w:marRight w:val="0"/>
          <w:marTop w:val="100"/>
          <w:marBottom w:val="0"/>
          <w:divBdr>
            <w:top w:val="none" w:sz="0" w:space="0" w:color="auto"/>
            <w:left w:val="none" w:sz="0" w:space="0" w:color="auto"/>
            <w:bottom w:val="none" w:sz="0" w:space="0" w:color="auto"/>
            <w:right w:val="none" w:sz="0" w:space="0" w:color="auto"/>
          </w:divBdr>
        </w:div>
      </w:divsChild>
    </w:div>
    <w:div w:id="15107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colorado.gov/bills/hb24-13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g.colorado.gov/bills/hb24-1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WTxZoxSHr6fu64WapEvnx-WWbkBvPod2?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JI Branding">
      <a:dk1>
        <a:sysClr val="windowText" lastClr="000000"/>
      </a:dk1>
      <a:lt1>
        <a:sysClr val="window" lastClr="FFFFFF"/>
      </a:lt1>
      <a:dk2>
        <a:srgbClr val="44546A"/>
      </a:dk2>
      <a:lt2>
        <a:srgbClr val="E7E6E6"/>
      </a:lt2>
      <a:accent1>
        <a:srgbClr val="16406D"/>
      </a:accent1>
      <a:accent2>
        <a:srgbClr val="DB7F29"/>
      </a:accent2>
      <a:accent3>
        <a:srgbClr val="A5A5A5"/>
      </a:accent3>
      <a:accent4>
        <a:srgbClr val="8F1923"/>
      </a:accent4>
      <a:accent5>
        <a:srgbClr val="309A9F"/>
      </a:accent5>
      <a:accent6>
        <a:srgbClr val="678339"/>
      </a:accent6>
      <a:hlink>
        <a:srgbClr val="0563C1"/>
      </a:hlink>
      <a:folHlink>
        <a:srgbClr val="16406D"/>
      </a:folHlink>
    </a:clrScheme>
    <a:fontScheme name="JI Branded Theme">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562bd0-0489-4c5b-b1fe-c3970a4d8d6c">
      <Terms xmlns="http://schemas.microsoft.com/office/infopath/2007/PartnerControls"/>
    </lcf76f155ced4ddcb4097134ff3c332f>
    <TaxCatchAll xmlns="50fe9234-e52e-4b97-ae12-77557f0e95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FC6EA7CDF6BD42B3F783B0B7B04238" ma:contentTypeVersion="18" ma:contentTypeDescription="Create a new document." ma:contentTypeScope="" ma:versionID="e73447ae6aaa82801a612499bbfca9d8">
  <xsd:schema xmlns:xsd="http://www.w3.org/2001/XMLSchema" xmlns:xs="http://www.w3.org/2001/XMLSchema" xmlns:p="http://schemas.microsoft.com/office/2006/metadata/properties" xmlns:ns2="52562bd0-0489-4c5b-b1fe-c3970a4d8d6c" xmlns:ns3="50fe9234-e52e-4b97-ae12-77557f0e9564" targetNamespace="http://schemas.microsoft.com/office/2006/metadata/properties" ma:root="true" ma:fieldsID="113897f47b4f9992e32796a3d639576f" ns2:_="" ns3:_="">
    <xsd:import namespace="52562bd0-0489-4c5b-b1fe-c3970a4d8d6c"/>
    <xsd:import namespace="50fe9234-e52e-4b97-ae12-77557f0e9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2bd0-0489-4c5b-b1fe-c3970a4d8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cbfd26-1a5b-4b3f-abb4-10fa609d4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e9234-e52e-4b97-ae12-77557f0e9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a57099-d5cf-4313-90e5-4a20d0353481}" ma:internalName="TaxCatchAll" ma:showField="CatchAllData" ma:web="50fe9234-e52e-4b97-ae12-77557f0e9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351A9-874C-432B-8F92-8F20A4BBBC07}">
  <ds:schemaRefs>
    <ds:schemaRef ds:uri="http://schemas.microsoft.com/sharepoint/v3/contenttype/forms"/>
  </ds:schemaRefs>
</ds:datastoreItem>
</file>

<file path=customXml/itemProps2.xml><?xml version="1.0" encoding="utf-8"?>
<ds:datastoreItem xmlns:ds="http://schemas.openxmlformats.org/officeDocument/2006/customXml" ds:itemID="{4C29C1C4-9889-457B-949A-6EA0A459D1D1}">
  <ds:schemaRefs>
    <ds:schemaRef ds:uri="http://schemas.microsoft.com/office/2006/metadata/properties"/>
    <ds:schemaRef ds:uri="http://schemas.microsoft.com/office/infopath/2007/PartnerControls"/>
    <ds:schemaRef ds:uri="52562bd0-0489-4c5b-b1fe-c3970a4d8d6c"/>
    <ds:schemaRef ds:uri="50fe9234-e52e-4b97-ae12-77557f0e9564"/>
  </ds:schemaRefs>
</ds:datastoreItem>
</file>

<file path=customXml/itemProps3.xml><?xml version="1.0" encoding="utf-8"?>
<ds:datastoreItem xmlns:ds="http://schemas.openxmlformats.org/officeDocument/2006/customXml" ds:itemID="{58755215-6689-44BB-B1E1-3C886E7B2455}">
  <ds:schemaRefs>
    <ds:schemaRef ds:uri="http://schemas.openxmlformats.org/officeDocument/2006/bibliography"/>
  </ds:schemaRefs>
</ds:datastoreItem>
</file>

<file path=customXml/itemProps4.xml><?xml version="1.0" encoding="utf-8"?>
<ds:datastoreItem xmlns:ds="http://schemas.openxmlformats.org/officeDocument/2006/customXml" ds:itemID="{4ADE2D8A-4BC4-462D-A8B4-EC3261D03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2bd0-0489-4c5b-b1fe-c3970a4d8d6c"/>
    <ds:schemaRef ds:uri="50fe9234-e52e-4b97-ae12-77557f0e9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1008</Words>
  <Characters>5687</Characters>
  <Application>Microsoft Office Word</Application>
  <DocSecurity>0</DocSecurity>
  <Lines>210</Lines>
  <Paragraphs>98</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Florendo</dc:creator>
  <cp:keywords/>
  <dc:description/>
  <cp:lastModifiedBy>Angela McKibben</cp:lastModifiedBy>
  <cp:revision>14</cp:revision>
  <dcterms:created xsi:type="dcterms:W3CDTF">2024-04-15T15:10:00Z</dcterms:created>
  <dcterms:modified xsi:type="dcterms:W3CDTF">2024-04-22T18:43:00Z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0x01010091FC6EA7CDF6BD42B3F783B0B7B04238</vt:lpwstr>
  </property>
  <property fmtid="{D5CDD505-2E9C-101B-9397-08002B2CF9AE}" pid="3" name="Order">
    <vt:r8>4237500</vt:r8>
  </property>
  <property fmtid="{D5CDD505-2E9C-101B-9397-08002B2CF9AE}" pid="4" name="GrammarlyDocumentId">
    <vt:lpwstr>0bc02c03018bdf57725af47497b3e9686abf94837bf128810bbf61435f41c52a</vt:lpwstr>
  </property>
  <property fmtid="{D5CDD505-2E9C-101B-9397-08002B2CF9AE}" pid="5" name="MediaServiceImageTags">
    <vt:lpwstr/>
  </property>
</Properties>
</file>